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B87C9" w14:textId="065660BD" w:rsidR="009E2FC1" w:rsidRPr="00CC6E15" w:rsidRDefault="007D08CB" w:rsidP="00264DBA">
      <w:pPr>
        <w:jc w:val="center"/>
        <w:rPr>
          <w:rFonts w:ascii="Arial" w:hAnsi="Arial" w:cs="Arial"/>
          <w:b/>
          <w:sz w:val="20"/>
          <w:szCs w:val="20"/>
        </w:rPr>
      </w:pPr>
      <w:bookmarkStart w:id="0" w:name="_Hlk9589062"/>
      <w:r>
        <w:rPr>
          <w:rFonts w:ascii="Arial" w:hAnsi="Arial" w:cs="Arial"/>
          <w:b/>
          <w:sz w:val="20"/>
          <w:szCs w:val="20"/>
        </w:rPr>
        <w:t xml:space="preserve">OLIMPIADA </w:t>
      </w:r>
      <w:bookmarkStart w:id="1" w:name="_GoBack"/>
      <w:bookmarkEnd w:id="1"/>
      <w:r w:rsidR="009E2FC1" w:rsidRPr="00CC6E15">
        <w:rPr>
          <w:rFonts w:ascii="Arial" w:hAnsi="Arial" w:cs="Arial"/>
          <w:b/>
          <w:sz w:val="20"/>
          <w:szCs w:val="20"/>
        </w:rPr>
        <w:t>DE BIOLOGÍA</w:t>
      </w:r>
    </w:p>
    <w:p w14:paraId="2DE9DBFD" w14:textId="240DE305" w:rsidR="00C430AF" w:rsidRPr="00CC6E15" w:rsidRDefault="00C430AF" w:rsidP="007D08CB">
      <w:pPr>
        <w:rPr>
          <w:rFonts w:ascii="Arial" w:hAnsi="Arial" w:cs="Arial"/>
          <w:b/>
          <w:sz w:val="20"/>
          <w:szCs w:val="20"/>
        </w:rPr>
      </w:pPr>
    </w:p>
    <w:tbl>
      <w:tblPr>
        <w:tblW w:w="5659" w:type="pct"/>
        <w:tblInd w:w="-147" w:type="dxa"/>
        <w:tblLayout w:type="fixed"/>
        <w:tblLook w:val="04A0" w:firstRow="1" w:lastRow="0" w:firstColumn="1" w:lastColumn="0" w:noHBand="0" w:noVBand="1"/>
      </w:tblPr>
      <w:tblGrid>
        <w:gridCol w:w="740"/>
        <w:gridCol w:w="600"/>
        <w:gridCol w:w="9806"/>
      </w:tblGrid>
      <w:tr w:rsidR="000B78DC" w:rsidRPr="00CC6E15" w14:paraId="6D0FD630" w14:textId="77777777" w:rsidTr="00334279">
        <w:tc>
          <w:tcPr>
            <w:tcW w:w="5000" w:type="pct"/>
            <w:gridSpan w:val="3"/>
          </w:tcPr>
          <w:p w14:paraId="0CCB4482" w14:textId="77777777" w:rsidR="000B78DC" w:rsidRPr="00CC6E15" w:rsidRDefault="000B78DC" w:rsidP="00264DBA">
            <w:pPr>
              <w:spacing w:before="80" w:after="80" w:line="240" w:lineRule="auto"/>
              <w:jc w:val="center"/>
              <w:rPr>
                <w:rFonts w:ascii="Arial" w:hAnsi="Arial" w:cs="Arial"/>
                <w:sz w:val="20"/>
                <w:szCs w:val="20"/>
              </w:rPr>
            </w:pPr>
            <w:r w:rsidRPr="00CC6E15">
              <w:rPr>
                <w:rFonts w:ascii="Arial" w:hAnsi="Arial" w:cs="Arial"/>
                <w:b/>
                <w:sz w:val="20"/>
                <w:szCs w:val="20"/>
              </w:rPr>
              <w:t>BIOLOGÍA CELULAR, BIOQUÍMICA Y BIOLOGÍA MOLECULAR</w:t>
            </w:r>
          </w:p>
        </w:tc>
      </w:tr>
      <w:tr w:rsidR="000B78DC" w:rsidRPr="00CC6E15" w14:paraId="042FD721" w14:textId="77777777" w:rsidTr="00334279">
        <w:tc>
          <w:tcPr>
            <w:tcW w:w="332" w:type="pct"/>
          </w:tcPr>
          <w:p w14:paraId="1398DAAA" w14:textId="77777777" w:rsidR="000B78DC" w:rsidRPr="00CC6E15" w:rsidRDefault="000B78DC" w:rsidP="00264DBA">
            <w:pPr>
              <w:spacing w:before="80" w:after="80" w:line="240" w:lineRule="auto"/>
              <w:jc w:val="center"/>
              <w:rPr>
                <w:rFonts w:ascii="Arial" w:hAnsi="Arial" w:cs="Arial"/>
                <w:sz w:val="20"/>
                <w:szCs w:val="20"/>
              </w:rPr>
            </w:pPr>
            <w:r w:rsidRPr="00CC6E15">
              <w:rPr>
                <w:rFonts w:ascii="Arial" w:hAnsi="Arial" w:cs="Arial"/>
                <w:sz w:val="20"/>
                <w:szCs w:val="20"/>
              </w:rPr>
              <w:t>1.</w:t>
            </w:r>
          </w:p>
        </w:tc>
        <w:tc>
          <w:tcPr>
            <w:tcW w:w="4668" w:type="pct"/>
            <w:gridSpan w:val="2"/>
          </w:tcPr>
          <w:p w14:paraId="6A095C89" w14:textId="77777777" w:rsidR="000B78DC" w:rsidRPr="00CC6E15" w:rsidRDefault="000B78DC" w:rsidP="00264DBA">
            <w:pPr>
              <w:spacing w:before="80" w:after="80" w:line="240" w:lineRule="auto"/>
              <w:jc w:val="both"/>
              <w:rPr>
                <w:rFonts w:ascii="Arial" w:hAnsi="Arial" w:cs="Arial"/>
                <w:sz w:val="20"/>
                <w:szCs w:val="20"/>
              </w:rPr>
            </w:pPr>
            <w:r w:rsidRPr="00CC6E15">
              <w:rPr>
                <w:rFonts w:ascii="Arial" w:hAnsi="Arial" w:cs="Arial"/>
                <w:sz w:val="20"/>
                <w:szCs w:val="20"/>
              </w:rPr>
              <w:t>Dos compartimentos A y B que contienen agua destilada están separados por una membrana semipermeable, la cual es permeable únicamente para iones de sodio. ¿Cuál de los siguientes enunciados describe mejor lo que ocurrirá después de que una solución de cloruro de sodio (NaCl) 100 mM se añada al compartimento A tal como se observa en la imagen?</w:t>
            </w:r>
          </w:p>
        </w:tc>
      </w:tr>
      <w:tr w:rsidR="000B78DC" w:rsidRPr="00CC6E15" w14:paraId="2E2DE966" w14:textId="77777777" w:rsidTr="00334279">
        <w:tc>
          <w:tcPr>
            <w:tcW w:w="332" w:type="pct"/>
          </w:tcPr>
          <w:p w14:paraId="3A5CBAEC" w14:textId="77777777" w:rsidR="000B78DC" w:rsidRPr="00CC6E15" w:rsidRDefault="000B78DC" w:rsidP="00264DBA">
            <w:pPr>
              <w:spacing w:before="80" w:after="80" w:line="240" w:lineRule="auto"/>
              <w:jc w:val="center"/>
              <w:rPr>
                <w:rFonts w:ascii="Arial" w:hAnsi="Arial" w:cs="Arial"/>
                <w:sz w:val="20"/>
                <w:szCs w:val="20"/>
              </w:rPr>
            </w:pPr>
          </w:p>
        </w:tc>
        <w:tc>
          <w:tcPr>
            <w:tcW w:w="4668" w:type="pct"/>
            <w:gridSpan w:val="2"/>
          </w:tcPr>
          <w:p w14:paraId="127BB07A" w14:textId="31E719E1" w:rsidR="000B78DC" w:rsidRPr="00CC6E15" w:rsidRDefault="00621896" w:rsidP="00264DBA">
            <w:pPr>
              <w:spacing w:before="80" w:after="80" w:line="240" w:lineRule="auto"/>
              <w:jc w:val="center"/>
              <w:rPr>
                <w:rFonts w:ascii="Arial" w:hAnsi="Arial" w:cs="Arial"/>
                <w:sz w:val="20"/>
                <w:szCs w:val="20"/>
              </w:rPr>
            </w:pPr>
            <w:r>
              <w:rPr>
                <w:rFonts w:ascii="Arial" w:hAnsi="Arial" w:cs="Arial"/>
                <w:noProof/>
                <w:sz w:val="20"/>
                <w:szCs w:val="20"/>
                <w:lang w:eastAsia="es-MX"/>
              </w:rPr>
              <w:drawing>
                <wp:inline distT="0" distB="0" distL="0" distR="0" wp14:anchorId="5BA9EC87" wp14:editId="37838254">
                  <wp:extent cx="1870634" cy="1351848"/>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0820" cy="1366436"/>
                          </a:xfrm>
                          <a:prstGeom prst="rect">
                            <a:avLst/>
                          </a:prstGeom>
                          <a:noFill/>
                        </pic:spPr>
                      </pic:pic>
                    </a:graphicData>
                  </a:graphic>
                </wp:inline>
              </w:drawing>
            </w:r>
          </w:p>
        </w:tc>
      </w:tr>
      <w:tr w:rsidR="000B78DC" w:rsidRPr="00CC6E15" w14:paraId="7915F86F" w14:textId="77777777" w:rsidTr="00334279">
        <w:tc>
          <w:tcPr>
            <w:tcW w:w="332" w:type="pct"/>
          </w:tcPr>
          <w:p w14:paraId="325FC6EC" w14:textId="77777777" w:rsidR="000B78DC" w:rsidRPr="00CC6E15" w:rsidRDefault="000B78DC" w:rsidP="00264DBA">
            <w:pPr>
              <w:spacing w:before="80" w:after="80" w:line="240" w:lineRule="auto"/>
              <w:jc w:val="center"/>
              <w:rPr>
                <w:rFonts w:ascii="Arial" w:hAnsi="Arial" w:cs="Arial"/>
                <w:sz w:val="20"/>
                <w:szCs w:val="20"/>
              </w:rPr>
            </w:pPr>
          </w:p>
        </w:tc>
        <w:tc>
          <w:tcPr>
            <w:tcW w:w="269" w:type="pct"/>
          </w:tcPr>
          <w:p w14:paraId="1F5F0F8C" w14:textId="77777777" w:rsidR="000B78DC" w:rsidRPr="00CC6E15" w:rsidRDefault="000B78DC" w:rsidP="00264DBA">
            <w:pPr>
              <w:spacing w:before="80" w:after="80" w:line="240" w:lineRule="auto"/>
              <w:jc w:val="both"/>
              <w:rPr>
                <w:rFonts w:ascii="Arial" w:hAnsi="Arial" w:cs="Arial"/>
                <w:sz w:val="20"/>
                <w:szCs w:val="20"/>
              </w:rPr>
            </w:pPr>
            <w:r w:rsidRPr="00CC6E15">
              <w:rPr>
                <w:rFonts w:ascii="Arial" w:hAnsi="Arial" w:cs="Arial"/>
                <w:sz w:val="20"/>
                <w:szCs w:val="20"/>
              </w:rPr>
              <w:t>a)</w:t>
            </w:r>
          </w:p>
        </w:tc>
        <w:tc>
          <w:tcPr>
            <w:tcW w:w="4399" w:type="pct"/>
          </w:tcPr>
          <w:p w14:paraId="1CE43019" w14:textId="77777777" w:rsidR="000B78DC" w:rsidRPr="00CC6E15" w:rsidRDefault="000B78DC" w:rsidP="00264DBA">
            <w:pPr>
              <w:spacing w:before="80" w:after="80" w:line="240" w:lineRule="auto"/>
              <w:rPr>
                <w:rFonts w:ascii="Arial" w:hAnsi="Arial" w:cs="Arial"/>
                <w:sz w:val="20"/>
                <w:szCs w:val="20"/>
                <w:highlight w:val="yellow"/>
              </w:rPr>
            </w:pPr>
            <w:r w:rsidRPr="00CC6E15">
              <w:rPr>
                <w:rFonts w:ascii="Arial" w:hAnsi="Arial" w:cs="Arial"/>
                <w:sz w:val="20"/>
                <w:szCs w:val="20"/>
              </w:rPr>
              <w:t>Los iones sodio difundirán a través de la membrana hacia el compartimento B debido a la ósmosis</w:t>
            </w:r>
          </w:p>
        </w:tc>
      </w:tr>
      <w:tr w:rsidR="000B78DC" w:rsidRPr="00CC6E15" w14:paraId="36BC49F9" w14:textId="77777777" w:rsidTr="00334279">
        <w:tc>
          <w:tcPr>
            <w:tcW w:w="332" w:type="pct"/>
          </w:tcPr>
          <w:p w14:paraId="5AE8B3DB" w14:textId="77777777" w:rsidR="000B78DC" w:rsidRPr="00CC6E15" w:rsidRDefault="000B78DC" w:rsidP="00264DBA">
            <w:pPr>
              <w:spacing w:before="80" w:after="80" w:line="240" w:lineRule="auto"/>
              <w:jc w:val="center"/>
              <w:rPr>
                <w:rFonts w:ascii="Arial" w:hAnsi="Arial" w:cs="Arial"/>
                <w:sz w:val="20"/>
                <w:szCs w:val="20"/>
              </w:rPr>
            </w:pPr>
          </w:p>
        </w:tc>
        <w:tc>
          <w:tcPr>
            <w:tcW w:w="269" w:type="pct"/>
          </w:tcPr>
          <w:p w14:paraId="2C48CA60" w14:textId="77777777" w:rsidR="000B78DC" w:rsidRPr="00CC6E15" w:rsidRDefault="000B78DC" w:rsidP="00264DBA">
            <w:pPr>
              <w:spacing w:before="80" w:after="80" w:line="240" w:lineRule="auto"/>
              <w:jc w:val="both"/>
              <w:rPr>
                <w:rFonts w:ascii="Arial" w:hAnsi="Arial" w:cs="Arial"/>
                <w:sz w:val="20"/>
                <w:szCs w:val="20"/>
              </w:rPr>
            </w:pPr>
            <w:r w:rsidRPr="00CC6E15">
              <w:rPr>
                <w:rFonts w:ascii="Arial" w:hAnsi="Arial" w:cs="Arial"/>
                <w:sz w:val="20"/>
                <w:szCs w:val="20"/>
              </w:rPr>
              <w:t>b)</w:t>
            </w:r>
          </w:p>
        </w:tc>
        <w:tc>
          <w:tcPr>
            <w:tcW w:w="4399" w:type="pct"/>
          </w:tcPr>
          <w:p w14:paraId="7F889B57" w14:textId="77777777" w:rsidR="000B78DC" w:rsidRPr="00CC6E15" w:rsidRDefault="000B78DC" w:rsidP="00264DBA">
            <w:pPr>
              <w:spacing w:before="80" w:after="80" w:line="240" w:lineRule="auto"/>
              <w:rPr>
                <w:rFonts w:ascii="Arial" w:hAnsi="Arial" w:cs="Arial"/>
                <w:sz w:val="20"/>
                <w:szCs w:val="20"/>
              </w:rPr>
            </w:pPr>
            <w:r w:rsidRPr="00CC6E15">
              <w:rPr>
                <w:rFonts w:ascii="Arial" w:hAnsi="Arial" w:cs="Arial"/>
                <w:sz w:val="20"/>
                <w:szCs w:val="20"/>
              </w:rPr>
              <w:t>Los iones sodio permanecerán en el compartimento A</w:t>
            </w:r>
          </w:p>
        </w:tc>
      </w:tr>
      <w:tr w:rsidR="000B78DC" w:rsidRPr="00672C40" w14:paraId="6419D5D5" w14:textId="77777777" w:rsidTr="00334279">
        <w:tc>
          <w:tcPr>
            <w:tcW w:w="332" w:type="pct"/>
          </w:tcPr>
          <w:p w14:paraId="706EA88D" w14:textId="77777777" w:rsidR="000B78DC" w:rsidRPr="00CC6E15" w:rsidRDefault="000B78DC" w:rsidP="00264DBA">
            <w:pPr>
              <w:spacing w:before="80" w:after="80" w:line="240" w:lineRule="auto"/>
              <w:jc w:val="center"/>
              <w:rPr>
                <w:rFonts w:ascii="Arial" w:hAnsi="Arial" w:cs="Arial"/>
                <w:sz w:val="20"/>
                <w:szCs w:val="20"/>
              </w:rPr>
            </w:pPr>
          </w:p>
        </w:tc>
        <w:tc>
          <w:tcPr>
            <w:tcW w:w="269" w:type="pct"/>
          </w:tcPr>
          <w:p w14:paraId="604513EB"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551A1163" w14:textId="77777777" w:rsidR="000B78DC" w:rsidRPr="00672C40" w:rsidRDefault="000B78DC" w:rsidP="00264DBA">
            <w:pPr>
              <w:spacing w:before="80" w:after="80" w:line="240" w:lineRule="auto"/>
              <w:rPr>
                <w:rFonts w:ascii="Arial" w:hAnsi="Arial" w:cs="Arial"/>
                <w:sz w:val="20"/>
                <w:szCs w:val="20"/>
              </w:rPr>
            </w:pPr>
            <w:r w:rsidRPr="00672C40">
              <w:rPr>
                <w:rFonts w:ascii="Arial" w:hAnsi="Arial" w:cs="Arial"/>
                <w:sz w:val="20"/>
                <w:szCs w:val="20"/>
              </w:rPr>
              <w:t>Los iones sodio difundirán a través de la membrana, a favor de su gradiente de concentración, hacia el compartimento B</w:t>
            </w:r>
          </w:p>
        </w:tc>
      </w:tr>
      <w:tr w:rsidR="000B78DC" w:rsidRPr="00672C40" w14:paraId="299A3790" w14:textId="77777777" w:rsidTr="00334279">
        <w:tc>
          <w:tcPr>
            <w:tcW w:w="332" w:type="pct"/>
          </w:tcPr>
          <w:p w14:paraId="4E2D4889"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A4488C9"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724058C3"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Los iones sodio difundirán a través de la membrana, en contra de su gradiente de concentración, hacia el compartimento B</w:t>
            </w:r>
          </w:p>
        </w:tc>
      </w:tr>
      <w:tr w:rsidR="000B78DC" w:rsidRPr="00672C40" w14:paraId="080DDE3E" w14:textId="77777777" w:rsidTr="00334279">
        <w:tc>
          <w:tcPr>
            <w:tcW w:w="332" w:type="pct"/>
          </w:tcPr>
          <w:p w14:paraId="1C525992"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1E42E9BE" w14:textId="77777777" w:rsidR="000B78DC" w:rsidRPr="00672C40" w:rsidRDefault="000B78DC" w:rsidP="00264DBA">
            <w:pPr>
              <w:spacing w:before="80" w:after="80" w:line="240" w:lineRule="auto"/>
              <w:jc w:val="both"/>
              <w:rPr>
                <w:rFonts w:ascii="Arial" w:hAnsi="Arial" w:cs="Arial"/>
                <w:sz w:val="20"/>
                <w:szCs w:val="20"/>
              </w:rPr>
            </w:pPr>
          </w:p>
        </w:tc>
      </w:tr>
      <w:tr w:rsidR="000B78DC" w:rsidRPr="00672C40" w14:paraId="35BD71DC" w14:textId="77777777" w:rsidTr="00334279">
        <w:tc>
          <w:tcPr>
            <w:tcW w:w="332" w:type="pct"/>
          </w:tcPr>
          <w:p w14:paraId="59526ED6" w14:textId="245B1936"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2</w:t>
            </w:r>
            <w:r w:rsidR="000B78DC" w:rsidRPr="00672C40">
              <w:rPr>
                <w:rFonts w:ascii="Arial" w:hAnsi="Arial" w:cs="Arial"/>
                <w:sz w:val="20"/>
                <w:szCs w:val="20"/>
              </w:rPr>
              <w:t>.</w:t>
            </w:r>
          </w:p>
        </w:tc>
        <w:tc>
          <w:tcPr>
            <w:tcW w:w="4668" w:type="pct"/>
            <w:gridSpan w:val="2"/>
          </w:tcPr>
          <w:p w14:paraId="4A72EB66"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En un organismo vivo, las células mueren a través de apoptosis (muerte celular programada) o necrosis (las células se hinchan y estallan). De las siguientes aseveraciones indica cuales son verdaderas (V), y cuales son falsas (F). Selecciona la opción que reúna la respuesta correcta</w:t>
            </w:r>
            <w:r w:rsidRPr="00672C40">
              <w:rPr>
                <w:rFonts w:ascii="Arial" w:hAnsi="Arial" w:cs="Arial"/>
                <w:noProof/>
                <w:sz w:val="20"/>
                <w:szCs w:val="20"/>
                <w:lang w:eastAsia="es-MX"/>
              </w:rPr>
              <w:t>.</w:t>
            </w:r>
          </w:p>
        </w:tc>
      </w:tr>
      <w:tr w:rsidR="000B78DC" w:rsidRPr="00672C40" w14:paraId="7982066C" w14:textId="77777777" w:rsidTr="00334279">
        <w:tc>
          <w:tcPr>
            <w:tcW w:w="332" w:type="pct"/>
          </w:tcPr>
          <w:p w14:paraId="3FC5DB8A"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24841613" w14:textId="77777777" w:rsidR="000B78DC" w:rsidRPr="00672C40" w:rsidRDefault="000B78DC" w:rsidP="00264DBA">
            <w:pPr>
              <w:tabs>
                <w:tab w:val="left" w:pos="459"/>
              </w:tabs>
              <w:spacing w:before="80" w:after="80" w:line="240" w:lineRule="auto"/>
              <w:jc w:val="both"/>
              <w:rPr>
                <w:rFonts w:ascii="Arial" w:hAnsi="Arial" w:cs="Arial"/>
                <w:noProof/>
                <w:sz w:val="20"/>
                <w:szCs w:val="20"/>
                <w:lang w:eastAsia="es-MX"/>
              </w:rPr>
            </w:pPr>
            <w:r w:rsidRPr="00672C40">
              <w:rPr>
                <w:rFonts w:ascii="Arial" w:hAnsi="Arial" w:cs="Arial"/>
                <w:noProof/>
                <w:sz w:val="20"/>
                <w:szCs w:val="20"/>
                <w:lang w:eastAsia="es-MX"/>
              </w:rPr>
              <w:t>I.</w:t>
            </w:r>
            <w:r w:rsidRPr="00672C40">
              <w:rPr>
                <w:rFonts w:ascii="Arial" w:hAnsi="Arial" w:cs="Arial"/>
                <w:noProof/>
                <w:sz w:val="20"/>
                <w:szCs w:val="20"/>
                <w:lang w:eastAsia="es-MX"/>
              </w:rPr>
              <w:tab/>
              <w:t>La apoptosis se induce en células T inmaduras que reconocen autoantígenos.</w:t>
            </w:r>
          </w:p>
          <w:p w14:paraId="7A4FA1AD" w14:textId="77777777" w:rsidR="000B78DC" w:rsidRPr="00672C40" w:rsidRDefault="000B78DC" w:rsidP="00264DBA">
            <w:pPr>
              <w:tabs>
                <w:tab w:val="left" w:pos="459"/>
              </w:tabs>
              <w:spacing w:before="80" w:after="80" w:line="240" w:lineRule="auto"/>
              <w:ind w:left="459" w:hanging="459"/>
              <w:jc w:val="both"/>
              <w:rPr>
                <w:rFonts w:ascii="Arial" w:hAnsi="Arial" w:cs="Arial"/>
                <w:noProof/>
                <w:sz w:val="20"/>
                <w:szCs w:val="20"/>
                <w:lang w:eastAsia="es-MX"/>
              </w:rPr>
            </w:pPr>
            <w:r w:rsidRPr="00672C40">
              <w:rPr>
                <w:rFonts w:ascii="Arial" w:hAnsi="Arial" w:cs="Arial"/>
                <w:noProof/>
                <w:sz w:val="20"/>
                <w:szCs w:val="20"/>
                <w:lang w:eastAsia="es-MX"/>
              </w:rPr>
              <w:t>II.</w:t>
            </w:r>
            <w:r w:rsidRPr="00672C40">
              <w:rPr>
                <w:rFonts w:ascii="Arial" w:hAnsi="Arial" w:cs="Arial"/>
                <w:noProof/>
                <w:sz w:val="20"/>
                <w:szCs w:val="20"/>
                <w:lang w:eastAsia="es-MX"/>
              </w:rPr>
              <w:tab/>
              <w:t>Las células epiteliales intestinales que pierden el contacto con la lámina basal experimentan apoptosis.</w:t>
            </w:r>
          </w:p>
          <w:p w14:paraId="5BFA74B0" w14:textId="77777777" w:rsidR="000B78DC" w:rsidRPr="00672C40" w:rsidRDefault="000B78DC" w:rsidP="00264DBA">
            <w:pPr>
              <w:tabs>
                <w:tab w:val="left" w:pos="459"/>
              </w:tabs>
              <w:spacing w:before="80" w:after="80" w:line="240" w:lineRule="auto"/>
              <w:ind w:left="459" w:hanging="459"/>
              <w:jc w:val="both"/>
              <w:rPr>
                <w:rFonts w:ascii="Arial" w:hAnsi="Arial" w:cs="Arial"/>
                <w:noProof/>
                <w:sz w:val="20"/>
                <w:szCs w:val="20"/>
                <w:lang w:eastAsia="es-MX"/>
              </w:rPr>
            </w:pPr>
            <w:r w:rsidRPr="00672C40">
              <w:rPr>
                <w:rFonts w:ascii="Arial" w:hAnsi="Arial" w:cs="Arial"/>
                <w:noProof/>
                <w:sz w:val="20"/>
                <w:szCs w:val="20"/>
                <w:lang w:eastAsia="es-MX"/>
              </w:rPr>
              <w:t>III.</w:t>
            </w:r>
            <w:r w:rsidRPr="00672C40">
              <w:rPr>
                <w:rFonts w:ascii="Arial" w:hAnsi="Arial" w:cs="Arial"/>
                <w:noProof/>
                <w:sz w:val="20"/>
                <w:szCs w:val="20"/>
                <w:lang w:eastAsia="es-MX"/>
              </w:rPr>
              <w:tab/>
              <w:t>Las células madre neuronales sometidas a apoptosis exponen en su superficie una señal que promueve la fagocitosis.</w:t>
            </w:r>
          </w:p>
          <w:p w14:paraId="325B741B"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noProof/>
                <w:sz w:val="20"/>
                <w:szCs w:val="20"/>
                <w:lang w:eastAsia="es-MX"/>
              </w:rPr>
              <w:t>IV.    La necrosis a menudo induce una respuesta inmune inflamatoria.</w:t>
            </w:r>
          </w:p>
        </w:tc>
      </w:tr>
      <w:tr w:rsidR="000B78DC" w:rsidRPr="00672C40" w14:paraId="0E623640" w14:textId="77777777" w:rsidTr="00334279">
        <w:tc>
          <w:tcPr>
            <w:tcW w:w="332" w:type="pct"/>
          </w:tcPr>
          <w:p w14:paraId="0C3D5C8B"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2913E4FD"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7B4482FE" w14:textId="709808B2" w:rsidR="000B78DC" w:rsidRPr="00672C40" w:rsidRDefault="000B78DC" w:rsidP="00264DBA">
            <w:pPr>
              <w:spacing w:before="80" w:after="80" w:line="240" w:lineRule="auto"/>
              <w:rPr>
                <w:rFonts w:ascii="Arial" w:hAnsi="Arial" w:cs="Arial"/>
                <w:sz w:val="20"/>
                <w:szCs w:val="20"/>
                <w:lang w:val="en-US"/>
              </w:rPr>
            </w:pPr>
            <w:r w:rsidRPr="00672C40">
              <w:rPr>
                <w:rFonts w:ascii="Arial" w:hAnsi="Arial" w:cs="Arial"/>
                <w:sz w:val="20"/>
                <w:szCs w:val="20"/>
                <w:lang w:val="en-US"/>
              </w:rPr>
              <w:t>I-(V)   II-(V)   III-(F)</w:t>
            </w:r>
            <w:r w:rsidR="00CC0B2E" w:rsidRPr="00672C40">
              <w:rPr>
                <w:rFonts w:ascii="Arial" w:hAnsi="Arial" w:cs="Arial"/>
                <w:sz w:val="20"/>
                <w:szCs w:val="20"/>
                <w:lang w:val="en-US"/>
              </w:rPr>
              <w:t xml:space="preserve"> </w:t>
            </w:r>
            <w:r w:rsidRPr="00672C40">
              <w:rPr>
                <w:rFonts w:ascii="Arial" w:hAnsi="Arial" w:cs="Arial"/>
                <w:sz w:val="20"/>
                <w:szCs w:val="20"/>
                <w:lang w:val="en-US"/>
              </w:rPr>
              <w:t>IV-(V)</w:t>
            </w:r>
          </w:p>
        </w:tc>
      </w:tr>
      <w:tr w:rsidR="000B78DC" w:rsidRPr="00672C40" w14:paraId="6C735CDF" w14:textId="77777777" w:rsidTr="00334279">
        <w:tc>
          <w:tcPr>
            <w:tcW w:w="332" w:type="pct"/>
          </w:tcPr>
          <w:p w14:paraId="68C7DEFC" w14:textId="77777777" w:rsidR="000B78DC" w:rsidRPr="00672C40" w:rsidRDefault="000B78DC" w:rsidP="00264DBA">
            <w:pPr>
              <w:spacing w:before="80" w:after="80" w:line="240" w:lineRule="auto"/>
              <w:jc w:val="center"/>
              <w:rPr>
                <w:rFonts w:ascii="Arial" w:hAnsi="Arial" w:cs="Arial"/>
                <w:sz w:val="20"/>
                <w:szCs w:val="20"/>
                <w:lang w:val="en-US"/>
              </w:rPr>
            </w:pPr>
          </w:p>
        </w:tc>
        <w:tc>
          <w:tcPr>
            <w:tcW w:w="269" w:type="pct"/>
          </w:tcPr>
          <w:p w14:paraId="56C24A0E"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769FD320" w14:textId="059D4203" w:rsidR="000B78DC" w:rsidRPr="00672C40" w:rsidRDefault="000B78DC" w:rsidP="00264DBA">
            <w:pPr>
              <w:spacing w:before="80" w:after="80" w:line="240" w:lineRule="auto"/>
              <w:rPr>
                <w:rFonts w:ascii="Arial" w:hAnsi="Arial" w:cs="Arial"/>
                <w:sz w:val="20"/>
                <w:szCs w:val="20"/>
                <w:lang w:val="en-US"/>
              </w:rPr>
            </w:pPr>
            <w:r w:rsidRPr="00672C40">
              <w:rPr>
                <w:rFonts w:ascii="Arial" w:hAnsi="Arial" w:cs="Arial"/>
                <w:sz w:val="20"/>
                <w:szCs w:val="20"/>
                <w:lang w:val="en-US"/>
              </w:rPr>
              <w:t>I-(V)   II-(</w:t>
            </w:r>
            <w:r w:rsidR="00CC0B2E" w:rsidRPr="00672C40">
              <w:rPr>
                <w:rFonts w:ascii="Arial" w:hAnsi="Arial" w:cs="Arial"/>
                <w:sz w:val="20"/>
                <w:szCs w:val="20"/>
                <w:lang w:val="en-US"/>
              </w:rPr>
              <w:t>F) III</w:t>
            </w:r>
            <w:r w:rsidRPr="00672C40">
              <w:rPr>
                <w:rFonts w:ascii="Arial" w:hAnsi="Arial" w:cs="Arial"/>
                <w:sz w:val="20"/>
                <w:szCs w:val="20"/>
                <w:lang w:val="en-US"/>
              </w:rPr>
              <w:t>-(F)   IV-(V)</w:t>
            </w:r>
          </w:p>
        </w:tc>
      </w:tr>
      <w:tr w:rsidR="000B78DC" w:rsidRPr="00672C40" w14:paraId="2110E4F5" w14:textId="77777777" w:rsidTr="00334279">
        <w:tc>
          <w:tcPr>
            <w:tcW w:w="332" w:type="pct"/>
          </w:tcPr>
          <w:p w14:paraId="20BEC6BB" w14:textId="77777777" w:rsidR="000B78DC" w:rsidRPr="00672C40" w:rsidRDefault="000B78DC" w:rsidP="00264DBA">
            <w:pPr>
              <w:spacing w:before="80" w:after="80" w:line="240" w:lineRule="auto"/>
              <w:jc w:val="center"/>
              <w:rPr>
                <w:rFonts w:ascii="Arial" w:hAnsi="Arial" w:cs="Arial"/>
                <w:sz w:val="20"/>
                <w:szCs w:val="20"/>
                <w:lang w:val="en-US"/>
              </w:rPr>
            </w:pPr>
          </w:p>
        </w:tc>
        <w:tc>
          <w:tcPr>
            <w:tcW w:w="269" w:type="pct"/>
          </w:tcPr>
          <w:p w14:paraId="51DAC72E"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511801FB" w14:textId="77777777" w:rsidR="000B78DC" w:rsidRPr="00672C40" w:rsidRDefault="000B78DC" w:rsidP="00264DBA">
            <w:pPr>
              <w:spacing w:before="80" w:after="80" w:line="240" w:lineRule="auto"/>
              <w:rPr>
                <w:rFonts w:ascii="Arial" w:hAnsi="Arial" w:cs="Arial"/>
                <w:sz w:val="20"/>
                <w:szCs w:val="20"/>
                <w:lang w:val="en-US"/>
              </w:rPr>
            </w:pPr>
            <w:r w:rsidRPr="00672C40">
              <w:rPr>
                <w:rFonts w:ascii="Arial" w:hAnsi="Arial" w:cs="Arial"/>
                <w:sz w:val="20"/>
                <w:szCs w:val="20"/>
                <w:lang w:val="en-US"/>
              </w:rPr>
              <w:t>I-(V)   II-(V)   III-(V)   IV-(F)</w:t>
            </w:r>
          </w:p>
        </w:tc>
      </w:tr>
      <w:tr w:rsidR="000B78DC" w:rsidRPr="00672C40" w14:paraId="521DF2FD" w14:textId="77777777" w:rsidTr="00334279">
        <w:tc>
          <w:tcPr>
            <w:tcW w:w="332" w:type="pct"/>
          </w:tcPr>
          <w:p w14:paraId="202C5EA0" w14:textId="77777777" w:rsidR="000B78DC" w:rsidRPr="00672C40" w:rsidRDefault="000B78DC" w:rsidP="00264DBA">
            <w:pPr>
              <w:spacing w:before="80" w:after="80" w:line="240" w:lineRule="auto"/>
              <w:jc w:val="center"/>
              <w:rPr>
                <w:rFonts w:ascii="Arial" w:hAnsi="Arial" w:cs="Arial"/>
                <w:sz w:val="20"/>
                <w:szCs w:val="20"/>
                <w:lang w:val="en-US"/>
              </w:rPr>
            </w:pPr>
          </w:p>
        </w:tc>
        <w:tc>
          <w:tcPr>
            <w:tcW w:w="269" w:type="pct"/>
          </w:tcPr>
          <w:p w14:paraId="6136EEDF"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1376DD8C" w14:textId="77777777" w:rsidR="000B78DC" w:rsidRPr="00672C40" w:rsidRDefault="000B78DC" w:rsidP="00264DBA">
            <w:pPr>
              <w:spacing w:before="80" w:after="80" w:line="240" w:lineRule="auto"/>
              <w:jc w:val="both"/>
              <w:rPr>
                <w:rFonts w:ascii="Arial" w:hAnsi="Arial" w:cs="Arial"/>
                <w:sz w:val="20"/>
                <w:szCs w:val="20"/>
                <w:lang w:val="en-US"/>
              </w:rPr>
            </w:pPr>
            <w:r w:rsidRPr="00672C40">
              <w:rPr>
                <w:rFonts w:ascii="Arial" w:hAnsi="Arial" w:cs="Arial"/>
                <w:sz w:val="20"/>
                <w:szCs w:val="20"/>
                <w:lang w:val="en-US"/>
              </w:rPr>
              <w:t>I-(V)   II-(V)   III-(V)   IV-(V)</w:t>
            </w:r>
          </w:p>
        </w:tc>
      </w:tr>
    </w:tbl>
    <w:p w14:paraId="2A44B938" w14:textId="77777777" w:rsidR="00CC0B2E" w:rsidRPr="00672C40" w:rsidRDefault="00CC0B2E" w:rsidP="00264DBA">
      <w:pPr>
        <w:rPr>
          <w:rFonts w:ascii="Arial" w:hAnsi="Arial" w:cs="Arial"/>
          <w:sz w:val="20"/>
          <w:szCs w:val="20"/>
          <w:lang w:val="en-US"/>
        </w:rPr>
      </w:pPr>
      <w:r w:rsidRPr="00672C40">
        <w:rPr>
          <w:rFonts w:ascii="Arial" w:hAnsi="Arial" w:cs="Arial"/>
          <w:sz w:val="20"/>
          <w:szCs w:val="20"/>
          <w:lang w:val="en-US"/>
        </w:rPr>
        <w:br w:type="page"/>
      </w:r>
    </w:p>
    <w:tbl>
      <w:tblPr>
        <w:tblW w:w="5659" w:type="pct"/>
        <w:tblInd w:w="-147" w:type="dxa"/>
        <w:tblLayout w:type="fixed"/>
        <w:tblLook w:val="04A0" w:firstRow="1" w:lastRow="0" w:firstColumn="1" w:lastColumn="0" w:noHBand="0" w:noVBand="1"/>
      </w:tblPr>
      <w:tblGrid>
        <w:gridCol w:w="740"/>
        <w:gridCol w:w="600"/>
        <w:gridCol w:w="9806"/>
      </w:tblGrid>
      <w:tr w:rsidR="000B78DC" w:rsidRPr="00672C40" w14:paraId="4C751206" w14:textId="77777777" w:rsidTr="00334279">
        <w:tc>
          <w:tcPr>
            <w:tcW w:w="332" w:type="pct"/>
          </w:tcPr>
          <w:p w14:paraId="13B19390" w14:textId="548FC350" w:rsidR="000B78DC" w:rsidRPr="00672C40" w:rsidRDefault="000B78DC" w:rsidP="00264DBA">
            <w:pPr>
              <w:spacing w:before="80" w:after="80" w:line="240" w:lineRule="auto"/>
              <w:jc w:val="center"/>
              <w:rPr>
                <w:rFonts w:ascii="Arial" w:hAnsi="Arial" w:cs="Arial"/>
                <w:sz w:val="20"/>
                <w:szCs w:val="20"/>
                <w:lang w:val="en-US"/>
              </w:rPr>
            </w:pPr>
          </w:p>
        </w:tc>
        <w:tc>
          <w:tcPr>
            <w:tcW w:w="4668" w:type="pct"/>
            <w:gridSpan w:val="2"/>
          </w:tcPr>
          <w:p w14:paraId="1E76BE73" w14:textId="77777777" w:rsidR="000B78DC" w:rsidRPr="00672C40" w:rsidRDefault="000B78DC" w:rsidP="00264DBA">
            <w:pPr>
              <w:spacing w:before="80" w:after="80" w:line="240" w:lineRule="auto"/>
              <w:jc w:val="both"/>
              <w:rPr>
                <w:rFonts w:ascii="Arial" w:hAnsi="Arial" w:cs="Arial"/>
                <w:sz w:val="20"/>
                <w:szCs w:val="20"/>
                <w:lang w:val="en-US"/>
              </w:rPr>
            </w:pPr>
          </w:p>
        </w:tc>
      </w:tr>
      <w:tr w:rsidR="000B78DC" w:rsidRPr="00672C40" w14:paraId="571C1BBB" w14:textId="77777777" w:rsidTr="00334279">
        <w:tc>
          <w:tcPr>
            <w:tcW w:w="332" w:type="pct"/>
          </w:tcPr>
          <w:p w14:paraId="42415EA0" w14:textId="32C89884"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3</w:t>
            </w:r>
            <w:r w:rsidR="000B78DC" w:rsidRPr="00672C40">
              <w:rPr>
                <w:rFonts w:ascii="Arial" w:hAnsi="Arial" w:cs="Arial"/>
                <w:sz w:val="20"/>
                <w:szCs w:val="20"/>
              </w:rPr>
              <w:t>.</w:t>
            </w:r>
          </w:p>
        </w:tc>
        <w:tc>
          <w:tcPr>
            <w:tcW w:w="4668" w:type="pct"/>
            <w:gridSpan w:val="2"/>
          </w:tcPr>
          <w:p w14:paraId="60D7EFEC" w14:textId="68DABEB2" w:rsidR="000B78DC" w:rsidRPr="00672C40" w:rsidRDefault="0032234C" w:rsidP="00264DBA">
            <w:pPr>
              <w:spacing w:before="80" w:after="80" w:line="240" w:lineRule="auto"/>
              <w:jc w:val="both"/>
              <w:rPr>
                <w:rFonts w:ascii="Arial" w:hAnsi="Arial" w:cs="Arial"/>
                <w:sz w:val="20"/>
                <w:szCs w:val="20"/>
              </w:rPr>
            </w:pPr>
            <w:r w:rsidRPr="00672C40">
              <w:rPr>
                <w:rFonts w:ascii="Arial" w:hAnsi="Arial" w:cs="Arial"/>
                <w:sz w:val="20"/>
                <w:szCs w:val="20"/>
              </w:rPr>
              <w:t>Una muestra de m</w:t>
            </w:r>
            <w:r w:rsidR="000B78DC" w:rsidRPr="00672C40">
              <w:rPr>
                <w:rFonts w:ascii="Arial" w:hAnsi="Arial" w:cs="Arial"/>
                <w:sz w:val="20"/>
                <w:szCs w:val="20"/>
              </w:rPr>
              <w:t>acrófagos fue lisad</w:t>
            </w:r>
            <w:r w:rsidR="0032494B" w:rsidRPr="00672C40">
              <w:rPr>
                <w:rFonts w:ascii="Arial" w:hAnsi="Arial" w:cs="Arial"/>
                <w:sz w:val="20"/>
                <w:szCs w:val="20"/>
              </w:rPr>
              <w:t>a</w:t>
            </w:r>
            <w:r w:rsidR="000B78DC" w:rsidRPr="00672C40">
              <w:rPr>
                <w:rFonts w:ascii="Arial" w:hAnsi="Arial" w:cs="Arial"/>
                <w:sz w:val="20"/>
                <w:szCs w:val="20"/>
              </w:rPr>
              <w:t xml:space="preserve"> por sonicación y el homogen</w:t>
            </w:r>
            <w:r w:rsidR="0032494B" w:rsidRPr="00672C40">
              <w:rPr>
                <w:rFonts w:ascii="Arial" w:hAnsi="Arial" w:cs="Arial"/>
                <w:sz w:val="20"/>
                <w:szCs w:val="20"/>
              </w:rPr>
              <w:t>iz</w:t>
            </w:r>
            <w:r w:rsidR="000B78DC" w:rsidRPr="00672C40">
              <w:rPr>
                <w:rFonts w:ascii="Arial" w:hAnsi="Arial" w:cs="Arial"/>
                <w:sz w:val="20"/>
                <w:szCs w:val="20"/>
              </w:rPr>
              <w:t>ado fue centrifugado para separar los componentes solubles e insolubles. La proteína X se encuentra en la fracción insoluble después de la centrifugación. La fracción insoluble se trata con 0.5 M NaCl y se repite la centrifugación. Al final del procedimiento la proteína X se encuentra en la fracción soluble. La proteína X se describiría como:</w:t>
            </w:r>
          </w:p>
        </w:tc>
      </w:tr>
      <w:tr w:rsidR="000B78DC" w:rsidRPr="00672C40" w14:paraId="58407CF3" w14:textId="77777777" w:rsidTr="00334279">
        <w:tc>
          <w:tcPr>
            <w:tcW w:w="332" w:type="pct"/>
          </w:tcPr>
          <w:p w14:paraId="6C60BD75"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56511A41"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0069070F"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 xml:space="preserve">una proteína integral de membrana </w:t>
            </w:r>
          </w:p>
        </w:tc>
      </w:tr>
      <w:tr w:rsidR="000B78DC" w:rsidRPr="00672C40" w14:paraId="6A69F365" w14:textId="77777777" w:rsidTr="00334279">
        <w:tc>
          <w:tcPr>
            <w:tcW w:w="332" w:type="pct"/>
          </w:tcPr>
          <w:p w14:paraId="3D066074" w14:textId="77777777" w:rsidR="000B78DC" w:rsidRPr="00672C40" w:rsidRDefault="000B78DC" w:rsidP="00264DBA">
            <w:pPr>
              <w:spacing w:before="80" w:after="80" w:line="240" w:lineRule="auto"/>
              <w:jc w:val="center"/>
              <w:rPr>
                <w:rFonts w:ascii="Arial" w:hAnsi="Arial" w:cs="Arial"/>
                <w:sz w:val="20"/>
                <w:szCs w:val="20"/>
              </w:rPr>
            </w:pPr>
          </w:p>
        </w:tc>
        <w:tc>
          <w:tcPr>
            <w:tcW w:w="269" w:type="pct"/>
            <w:shd w:val="clear" w:color="auto" w:fill="auto"/>
          </w:tcPr>
          <w:p w14:paraId="38AF12C4"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2F6FADC4"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una proteína citosólica</w:t>
            </w:r>
          </w:p>
        </w:tc>
      </w:tr>
      <w:tr w:rsidR="000B78DC" w:rsidRPr="00672C40" w14:paraId="661760C2" w14:textId="77777777" w:rsidTr="00334279">
        <w:tc>
          <w:tcPr>
            <w:tcW w:w="332" w:type="pct"/>
          </w:tcPr>
          <w:p w14:paraId="7DAB568F"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124A93B"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667D0AE2"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una proteína periférica de membrana</w:t>
            </w:r>
          </w:p>
        </w:tc>
      </w:tr>
      <w:tr w:rsidR="000B78DC" w:rsidRPr="00672C40" w14:paraId="08614209" w14:textId="77777777" w:rsidTr="00334279">
        <w:tc>
          <w:tcPr>
            <w:tcW w:w="332" w:type="pct"/>
          </w:tcPr>
          <w:p w14:paraId="29E7D875"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E67BC26"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2CA9C7C3"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una proteína soluble de un organelo</w:t>
            </w:r>
          </w:p>
        </w:tc>
      </w:tr>
      <w:tr w:rsidR="000B78DC" w:rsidRPr="00672C40" w14:paraId="7F4433EF" w14:textId="77777777" w:rsidTr="00334279">
        <w:tc>
          <w:tcPr>
            <w:tcW w:w="332" w:type="pct"/>
          </w:tcPr>
          <w:p w14:paraId="61A0B2F7"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6CFE9FC5" w14:textId="77777777" w:rsidR="000B78DC" w:rsidRPr="00672C40" w:rsidRDefault="000B78DC" w:rsidP="00264DBA">
            <w:pPr>
              <w:spacing w:before="80" w:after="80" w:line="240" w:lineRule="auto"/>
              <w:jc w:val="both"/>
              <w:rPr>
                <w:rFonts w:ascii="Arial" w:hAnsi="Arial" w:cs="Arial"/>
                <w:sz w:val="20"/>
                <w:szCs w:val="20"/>
              </w:rPr>
            </w:pPr>
          </w:p>
        </w:tc>
      </w:tr>
      <w:tr w:rsidR="000B78DC" w:rsidRPr="00672C40" w14:paraId="3B25C0EA" w14:textId="77777777" w:rsidTr="00334279">
        <w:tblPrEx>
          <w:tblLook w:val="0400" w:firstRow="0" w:lastRow="0" w:firstColumn="0" w:lastColumn="0" w:noHBand="0" w:noVBand="1"/>
        </w:tblPrEx>
        <w:tc>
          <w:tcPr>
            <w:tcW w:w="332" w:type="pct"/>
          </w:tcPr>
          <w:p w14:paraId="76896343" w14:textId="2019CADF" w:rsidR="000B78DC" w:rsidRPr="00672C40" w:rsidRDefault="00CC0B2E" w:rsidP="00264DBA">
            <w:pPr>
              <w:spacing w:before="80" w:after="80" w:line="240" w:lineRule="auto"/>
              <w:jc w:val="center"/>
              <w:rPr>
                <w:rFonts w:ascii="Arial" w:eastAsia="Arial" w:hAnsi="Arial" w:cs="Arial"/>
                <w:sz w:val="20"/>
                <w:szCs w:val="20"/>
              </w:rPr>
            </w:pPr>
            <w:r w:rsidRPr="00672C40">
              <w:rPr>
                <w:rFonts w:ascii="Arial" w:eastAsia="Arial" w:hAnsi="Arial" w:cs="Arial"/>
                <w:sz w:val="20"/>
                <w:szCs w:val="20"/>
              </w:rPr>
              <w:t>4</w:t>
            </w:r>
            <w:r w:rsidR="000B78DC" w:rsidRPr="00672C40">
              <w:rPr>
                <w:rFonts w:ascii="Arial" w:eastAsia="Arial" w:hAnsi="Arial" w:cs="Arial"/>
                <w:sz w:val="20"/>
                <w:szCs w:val="20"/>
              </w:rPr>
              <w:t>.</w:t>
            </w:r>
          </w:p>
        </w:tc>
        <w:tc>
          <w:tcPr>
            <w:tcW w:w="4668" w:type="pct"/>
            <w:gridSpan w:val="2"/>
          </w:tcPr>
          <w:p w14:paraId="0FB202E5" w14:textId="603E66E9"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La toxina tetánica es incorporada por la endocitosis dependiente de receptores en el extremo terminal de los axones y se mueve por el transporte retrógrado al cuerpo de la célula neuronal. El tratamiento de las neuronas con fármacos despolimerizantes de microtúbulo bloquea este transporte. ¿Cuál de los siguientes tratamientos también bloquear</w:t>
            </w:r>
            <w:r w:rsidR="0032494B" w:rsidRPr="00672C40">
              <w:rPr>
                <w:rFonts w:ascii="Arial" w:eastAsia="Arial" w:hAnsi="Arial" w:cs="Arial"/>
                <w:sz w:val="20"/>
                <w:szCs w:val="20"/>
              </w:rPr>
              <w:t>ía</w:t>
            </w:r>
            <w:r w:rsidRPr="00672C40">
              <w:rPr>
                <w:rFonts w:ascii="Arial" w:eastAsia="Arial" w:hAnsi="Arial" w:cs="Arial"/>
                <w:sz w:val="20"/>
                <w:szCs w:val="20"/>
              </w:rPr>
              <w:t xml:space="preserve"> el transporte de la toxina?</w:t>
            </w:r>
          </w:p>
        </w:tc>
      </w:tr>
      <w:tr w:rsidR="000B78DC" w:rsidRPr="00672C40" w14:paraId="13950260" w14:textId="77777777" w:rsidTr="00334279">
        <w:tblPrEx>
          <w:tblLook w:val="0400" w:firstRow="0" w:lastRow="0" w:firstColumn="0" w:lastColumn="0" w:noHBand="0" w:noVBand="1"/>
        </w:tblPrEx>
        <w:tc>
          <w:tcPr>
            <w:tcW w:w="332" w:type="pct"/>
          </w:tcPr>
          <w:p w14:paraId="3266B3EA" w14:textId="77777777" w:rsidR="000B78DC" w:rsidRPr="00672C40" w:rsidRDefault="000B78DC" w:rsidP="00264DBA">
            <w:pPr>
              <w:spacing w:before="80" w:after="80" w:line="240" w:lineRule="auto"/>
              <w:jc w:val="center"/>
              <w:rPr>
                <w:rFonts w:ascii="Arial" w:eastAsia="Arial" w:hAnsi="Arial" w:cs="Arial"/>
                <w:sz w:val="20"/>
                <w:szCs w:val="20"/>
              </w:rPr>
            </w:pPr>
          </w:p>
        </w:tc>
        <w:tc>
          <w:tcPr>
            <w:tcW w:w="269" w:type="pct"/>
          </w:tcPr>
          <w:p w14:paraId="2910E8DB"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399" w:type="pct"/>
          </w:tcPr>
          <w:p w14:paraId="08C1F307" w14:textId="6F054D40"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 xml:space="preserve">Inyectar las neuronas con RNAi dirigidas contra </w:t>
            </w:r>
            <w:r w:rsidR="0032494B" w:rsidRPr="00672C40">
              <w:rPr>
                <w:rFonts w:ascii="Arial" w:eastAsia="Arial" w:hAnsi="Arial" w:cs="Arial"/>
                <w:sz w:val="20"/>
                <w:szCs w:val="20"/>
              </w:rPr>
              <w:t>dineínas</w:t>
            </w:r>
          </w:p>
        </w:tc>
      </w:tr>
      <w:tr w:rsidR="000B78DC" w:rsidRPr="00672C40" w14:paraId="52FDE3E7" w14:textId="77777777" w:rsidTr="00334279">
        <w:tblPrEx>
          <w:tblLook w:val="0400" w:firstRow="0" w:lastRow="0" w:firstColumn="0" w:lastColumn="0" w:noHBand="0" w:noVBand="1"/>
        </w:tblPrEx>
        <w:tc>
          <w:tcPr>
            <w:tcW w:w="332" w:type="pct"/>
          </w:tcPr>
          <w:p w14:paraId="5688E481" w14:textId="77777777" w:rsidR="000B78DC" w:rsidRPr="00672C40" w:rsidRDefault="000B78DC" w:rsidP="00264DBA">
            <w:pPr>
              <w:spacing w:before="80" w:after="80" w:line="240" w:lineRule="auto"/>
              <w:jc w:val="center"/>
              <w:rPr>
                <w:rFonts w:ascii="Arial" w:eastAsia="Arial" w:hAnsi="Arial" w:cs="Arial"/>
                <w:sz w:val="20"/>
                <w:szCs w:val="20"/>
              </w:rPr>
            </w:pPr>
          </w:p>
        </w:tc>
        <w:tc>
          <w:tcPr>
            <w:tcW w:w="269" w:type="pct"/>
          </w:tcPr>
          <w:p w14:paraId="5CB31B94"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399" w:type="pct"/>
          </w:tcPr>
          <w:p w14:paraId="5E35DA20"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Inyectar las neuronas con kinesina I</w:t>
            </w:r>
          </w:p>
        </w:tc>
      </w:tr>
      <w:tr w:rsidR="000B78DC" w:rsidRPr="00672C40" w14:paraId="21F09F0D" w14:textId="77777777" w:rsidTr="00334279">
        <w:tblPrEx>
          <w:tblLook w:val="0400" w:firstRow="0" w:lastRow="0" w:firstColumn="0" w:lastColumn="0" w:noHBand="0" w:noVBand="1"/>
        </w:tblPrEx>
        <w:tc>
          <w:tcPr>
            <w:tcW w:w="332" w:type="pct"/>
          </w:tcPr>
          <w:p w14:paraId="711CEC6E" w14:textId="77777777" w:rsidR="000B78DC" w:rsidRPr="00672C40" w:rsidRDefault="000B78DC" w:rsidP="00264DBA">
            <w:pPr>
              <w:spacing w:before="80" w:after="80" w:line="240" w:lineRule="auto"/>
              <w:jc w:val="center"/>
              <w:rPr>
                <w:rFonts w:ascii="Arial" w:eastAsia="Arial" w:hAnsi="Arial" w:cs="Arial"/>
                <w:sz w:val="20"/>
                <w:szCs w:val="20"/>
              </w:rPr>
            </w:pPr>
          </w:p>
        </w:tc>
        <w:tc>
          <w:tcPr>
            <w:tcW w:w="269" w:type="pct"/>
          </w:tcPr>
          <w:p w14:paraId="7DA73E27"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399" w:type="pct"/>
          </w:tcPr>
          <w:p w14:paraId="14086AA9"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Inyectar las neuronas con un anticuerpo dirigido contra la miosina V</w:t>
            </w:r>
          </w:p>
        </w:tc>
      </w:tr>
      <w:tr w:rsidR="000B78DC" w:rsidRPr="00672C40" w14:paraId="3A1ECAFB" w14:textId="77777777" w:rsidTr="00334279">
        <w:tblPrEx>
          <w:tblLook w:val="0400" w:firstRow="0" w:lastRow="0" w:firstColumn="0" w:lastColumn="0" w:noHBand="0" w:noVBand="1"/>
        </w:tblPrEx>
        <w:tc>
          <w:tcPr>
            <w:tcW w:w="332" w:type="pct"/>
          </w:tcPr>
          <w:p w14:paraId="27127E68" w14:textId="77777777" w:rsidR="000B78DC" w:rsidRPr="00672C40" w:rsidRDefault="000B78DC" w:rsidP="00264DBA">
            <w:pPr>
              <w:spacing w:before="80" w:after="80" w:line="240" w:lineRule="auto"/>
              <w:jc w:val="center"/>
              <w:rPr>
                <w:rFonts w:ascii="Arial" w:eastAsia="Arial" w:hAnsi="Arial" w:cs="Arial"/>
                <w:sz w:val="20"/>
                <w:szCs w:val="20"/>
              </w:rPr>
            </w:pPr>
          </w:p>
        </w:tc>
        <w:tc>
          <w:tcPr>
            <w:tcW w:w="269" w:type="pct"/>
          </w:tcPr>
          <w:p w14:paraId="0B88169A"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399" w:type="pct"/>
          </w:tcPr>
          <w:p w14:paraId="7ED7DBF9"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El tratamiento de las neuronas con citocalacina D</w:t>
            </w:r>
          </w:p>
        </w:tc>
      </w:tr>
      <w:tr w:rsidR="000B78DC" w:rsidRPr="00672C40" w14:paraId="0994B4AA" w14:textId="77777777" w:rsidTr="00334279">
        <w:tc>
          <w:tcPr>
            <w:tcW w:w="332" w:type="pct"/>
          </w:tcPr>
          <w:p w14:paraId="60984D51"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4DDB0254" w14:textId="77777777" w:rsidR="000B78DC" w:rsidRPr="00672C40" w:rsidRDefault="000B78DC" w:rsidP="00264DBA">
            <w:pPr>
              <w:spacing w:before="80" w:after="80" w:line="240" w:lineRule="auto"/>
              <w:jc w:val="both"/>
              <w:rPr>
                <w:rFonts w:ascii="Arial" w:hAnsi="Arial" w:cs="Arial"/>
                <w:sz w:val="20"/>
                <w:szCs w:val="20"/>
              </w:rPr>
            </w:pPr>
          </w:p>
        </w:tc>
        <w:tc>
          <w:tcPr>
            <w:tcW w:w="4399" w:type="pct"/>
          </w:tcPr>
          <w:p w14:paraId="65F52B8D" w14:textId="77777777" w:rsidR="000B78DC" w:rsidRPr="00672C40" w:rsidRDefault="000B78DC" w:rsidP="00264DBA">
            <w:pPr>
              <w:spacing w:before="80" w:after="80" w:line="240" w:lineRule="auto"/>
              <w:rPr>
                <w:rFonts w:ascii="Arial" w:hAnsi="Arial" w:cs="Arial"/>
                <w:sz w:val="20"/>
                <w:szCs w:val="20"/>
              </w:rPr>
            </w:pPr>
          </w:p>
        </w:tc>
      </w:tr>
      <w:tr w:rsidR="000B78DC" w:rsidRPr="00672C40" w14:paraId="6C73F5E4" w14:textId="77777777" w:rsidTr="00334279">
        <w:tc>
          <w:tcPr>
            <w:tcW w:w="332" w:type="pct"/>
          </w:tcPr>
          <w:p w14:paraId="28E39B93" w14:textId="49AFF652"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5</w:t>
            </w:r>
            <w:r w:rsidR="000B78DC" w:rsidRPr="00672C40">
              <w:rPr>
                <w:rFonts w:ascii="Arial" w:hAnsi="Arial" w:cs="Arial"/>
                <w:sz w:val="20"/>
                <w:szCs w:val="20"/>
              </w:rPr>
              <w:t>.</w:t>
            </w:r>
          </w:p>
        </w:tc>
        <w:tc>
          <w:tcPr>
            <w:tcW w:w="4668" w:type="pct"/>
            <w:gridSpan w:val="2"/>
          </w:tcPr>
          <w:p w14:paraId="3ED42A9F" w14:textId="04798ABD"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Se descubrió un organismo nuevo, del cual no se conoce con precisi</w:t>
            </w:r>
            <w:r w:rsidR="00C26E75" w:rsidRPr="00672C40">
              <w:rPr>
                <w:rFonts w:ascii="Arial" w:eastAsia="Arial" w:hAnsi="Arial" w:cs="Arial"/>
                <w:sz w:val="20"/>
                <w:szCs w:val="20"/>
              </w:rPr>
              <w:t>ó</w:t>
            </w:r>
            <w:r w:rsidRPr="00672C40">
              <w:rPr>
                <w:rFonts w:ascii="Arial" w:eastAsia="Arial" w:hAnsi="Arial" w:cs="Arial"/>
                <w:sz w:val="20"/>
                <w:szCs w:val="20"/>
              </w:rPr>
              <w:t>n los organelos que contienen sus células. Por lo anterior, se aislaron los organelos y se realizaron diferentes pruebas para identificar si están involucrados en procesos metabólicos. Para ello, se incubaron estos organelos en una solución que conten</w:t>
            </w:r>
            <w:r w:rsidR="00C26E75" w:rsidRPr="00672C40">
              <w:rPr>
                <w:rFonts w:ascii="Arial" w:eastAsia="Arial" w:hAnsi="Arial" w:cs="Arial"/>
                <w:sz w:val="20"/>
                <w:szCs w:val="20"/>
              </w:rPr>
              <w:t>í</w:t>
            </w:r>
            <w:r w:rsidRPr="00672C40">
              <w:rPr>
                <w:rFonts w:ascii="Arial" w:eastAsia="Arial" w:hAnsi="Arial" w:cs="Arial"/>
                <w:sz w:val="20"/>
                <w:szCs w:val="20"/>
              </w:rPr>
              <w:t>a cantidades conocidas de las moléculas señaladas en la tabla y se midió el cambio en su concentración en la solución suspendida. Basado en los resultados de la tabla, ¿qué proceso metabólico es más probable que esté ocurriendo en este organelo?</w:t>
            </w:r>
          </w:p>
        </w:tc>
      </w:tr>
      <w:tr w:rsidR="000B78DC" w:rsidRPr="00672C40" w14:paraId="509F4A62" w14:textId="77777777" w:rsidTr="00334279">
        <w:tc>
          <w:tcPr>
            <w:tcW w:w="332" w:type="pct"/>
          </w:tcPr>
          <w:p w14:paraId="37AD2DC1"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09C11DC2" w14:textId="77777777" w:rsidR="000B78DC" w:rsidRPr="00672C40" w:rsidRDefault="000B78DC" w:rsidP="00264DBA">
            <w:pPr>
              <w:spacing w:before="80" w:after="80" w:line="240" w:lineRule="auto"/>
              <w:jc w:val="center"/>
              <w:rPr>
                <w:rFonts w:ascii="Arial" w:eastAsia="Arial" w:hAnsi="Arial" w:cs="Arial"/>
                <w:sz w:val="20"/>
                <w:szCs w:val="20"/>
              </w:rPr>
            </w:pPr>
            <w:r w:rsidRPr="00672C40">
              <w:rPr>
                <w:rFonts w:ascii="Arial" w:eastAsia="Arial" w:hAnsi="Arial" w:cs="Arial"/>
                <w:noProof/>
                <w:sz w:val="20"/>
                <w:szCs w:val="20"/>
                <w:lang w:eastAsia="es-MX"/>
              </w:rPr>
              <w:drawing>
                <wp:inline distT="0" distB="0" distL="0" distR="0" wp14:anchorId="2E967D43" wp14:editId="5E504EFA">
                  <wp:extent cx="2125014" cy="1213190"/>
                  <wp:effectExtent l="0" t="0" r="0" b="6350"/>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19-05-23 a la(s) 11.53.33.png"/>
                          <pic:cNvPicPr/>
                        </pic:nvPicPr>
                        <pic:blipFill>
                          <a:blip r:embed="rId7">
                            <a:extLst>
                              <a:ext uri="{28A0092B-C50C-407E-A947-70E740481C1C}">
                                <a14:useLocalDpi xmlns:a14="http://schemas.microsoft.com/office/drawing/2010/main" val="0"/>
                              </a:ext>
                            </a:extLst>
                          </a:blip>
                          <a:stretch>
                            <a:fillRect/>
                          </a:stretch>
                        </pic:blipFill>
                        <pic:spPr>
                          <a:xfrm>
                            <a:off x="0" y="0"/>
                            <a:ext cx="2138468" cy="1220871"/>
                          </a:xfrm>
                          <a:prstGeom prst="rect">
                            <a:avLst/>
                          </a:prstGeom>
                        </pic:spPr>
                      </pic:pic>
                    </a:graphicData>
                  </a:graphic>
                </wp:inline>
              </w:drawing>
            </w:r>
          </w:p>
        </w:tc>
      </w:tr>
      <w:tr w:rsidR="000B78DC" w:rsidRPr="00672C40" w14:paraId="2F549E65" w14:textId="77777777" w:rsidTr="00334279">
        <w:tc>
          <w:tcPr>
            <w:tcW w:w="332" w:type="pct"/>
          </w:tcPr>
          <w:p w14:paraId="09F56034"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25787320"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399" w:type="pct"/>
          </w:tcPr>
          <w:p w14:paraId="18E54A00"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Glucólisis</w:t>
            </w:r>
          </w:p>
        </w:tc>
      </w:tr>
      <w:tr w:rsidR="000B78DC" w:rsidRPr="00672C40" w14:paraId="3D8A8A36" w14:textId="77777777" w:rsidTr="00334279">
        <w:tc>
          <w:tcPr>
            <w:tcW w:w="332" w:type="pct"/>
          </w:tcPr>
          <w:p w14:paraId="5C4D4B9A"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1C5A34A8"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399" w:type="pct"/>
          </w:tcPr>
          <w:p w14:paraId="4BA2BF1D"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Ciclo de Krebs</w:t>
            </w:r>
          </w:p>
        </w:tc>
      </w:tr>
      <w:tr w:rsidR="000B78DC" w:rsidRPr="00672C40" w14:paraId="20F48818" w14:textId="77777777" w:rsidTr="00334279">
        <w:tc>
          <w:tcPr>
            <w:tcW w:w="332" w:type="pct"/>
          </w:tcPr>
          <w:p w14:paraId="06E508D2"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1B90138B"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399" w:type="pct"/>
          </w:tcPr>
          <w:p w14:paraId="014A7844"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Cadena del transporte de electrones y fosforilación oxidativa</w:t>
            </w:r>
          </w:p>
        </w:tc>
      </w:tr>
      <w:tr w:rsidR="000B78DC" w:rsidRPr="00672C40" w14:paraId="0FC10435" w14:textId="77777777" w:rsidTr="00334279">
        <w:tc>
          <w:tcPr>
            <w:tcW w:w="332" w:type="pct"/>
          </w:tcPr>
          <w:p w14:paraId="6015CDD2"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F85D31C"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399" w:type="pct"/>
          </w:tcPr>
          <w:p w14:paraId="0C00A4DA"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Fase luminosa de la Fotosíntesis</w:t>
            </w:r>
          </w:p>
        </w:tc>
      </w:tr>
    </w:tbl>
    <w:p w14:paraId="7CB789BA" w14:textId="77777777" w:rsidR="00CC0B2E" w:rsidRPr="00672C40" w:rsidRDefault="00CC0B2E"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00"/>
        <w:gridCol w:w="9806"/>
      </w:tblGrid>
      <w:tr w:rsidR="000B78DC" w:rsidRPr="00672C40" w14:paraId="79055D55" w14:textId="77777777" w:rsidTr="00334279">
        <w:tc>
          <w:tcPr>
            <w:tcW w:w="332" w:type="pct"/>
          </w:tcPr>
          <w:p w14:paraId="7ACB23E4" w14:textId="7E8984C6" w:rsidR="000B78DC" w:rsidRPr="00672C40" w:rsidRDefault="000B78DC" w:rsidP="00264DBA">
            <w:pPr>
              <w:spacing w:before="80" w:after="80" w:line="240" w:lineRule="auto"/>
              <w:jc w:val="center"/>
              <w:rPr>
                <w:rFonts w:ascii="Arial" w:hAnsi="Arial" w:cs="Arial"/>
                <w:sz w:val="20"/>
                <w:szCs w:val="20"/>
              </w:rPr>
            </w:pPr>
          </w:p>
        </w:tc>
        <w:tc>
          <w:tcPr>
            <w:tcW w:w="269" w:type="pct"/>
          </w:tcPr>
          <w:p w14:paraId="5E2CDC56" w14:textId="77777777" w:rsidR="000B78DC" w:rsidRPr="00672C40" w:rsidRDefault="000B78DC" w:rsidP="00264DBA">
            <w:pPr>
              <w:spacing w:before="80" w:after="80" w:line="240" w:lineRule="auto"/>
              <w:jc w:val="both"/>
              <w:rPr>
                <w:rFonts w:ascii="Arial" w:hAnsi="Arial" w:cs="Arial"/>
                <w:sz w:val="20"/>
                <w:szCs w:val="20"/>
              </w:rPr>
            </w:pPr>
          </w:p>
        </w:tc>
        <w:tc>
          <w:tcPr>
            <w:tcW w:w="4399" w:type="pct"/>
          </w:tcPr>
          <w:p w14:paraId="7A0DA87B" w14:textId="77777777" w:rsidR="000B78DC" w:rsidRPr="00672C40" w:rsidRDefault="000B78DC" w:rsidP="00264DBA">
            <w:pPr>
              <w:spacing w:before="80" w:after="80" w:line="240" w:lineRule="auto"/>
              <w:rPr>
                <w:rFonts w:ascii="Arial" w:hAnsi="Arial" w:cs="Arial"/>
                <w:sz w:val="20"/>
                <w:szCs w:val="20"/>
              </w:rPr>
            </w:pPr>
          </w:p>
        </w:tc>
      </w:tr>
      <w:tr w:rsidR="000B78DC" w:rsidRPr="00672C40" w14:paraId="112BC48C" w14:textId="77777777" w:rsidTr="00334279">
        <w:tc>
          <w:tcPr>
            <w:tcW w:w="332" w:type="pct"/>
          </w:tcPr>
          <w:p w14:paraId="5DDA8063" w14:textId="4AEE72A6"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6</w:t>
            </w:r>
            <w:r w:rsidR="000B78DC" w:rsidRPr="00672C40">
              <w:rPr>
                <w:rFonts w:ascii="Arial" w:hAnsi="Arial" w:cs="Arial"/>
                <w:sz w:val="20"/>
                <w:szCs w:val="20"/>
              </w:rPr>
              <w:t>.</w:t>
            </w:r>
          </w:p>
        </w:tc>
        <w:tc>
          <w:tcPr>
            <w:tcW w:w="4668" w:type="pct"/>
            <w:gridSpan w:val="2"/>
          </w:tcPr>
          <w:p w14:paraId="227C2F35"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La tabla siguiente muestra información colectada de un experimento de cinética enzimática. A partir de la información proporcionada, el Km aproximado para la enzima utilizada es:</w:t>
            </w:r>
          </w:p>
        </w:tc>
      </w:tr>
      <w:tr w:rsidR="000B78DC" w:rsidRPr="00672C40" w14:paraId="3AAC7CED" w14:textId="77777777" w:rsidTr="00334279">
        <w:tc>
          <w:tcPr>
            <w:tcW w:w="332" w:type="pct"/>
          </w:tcPr>
          <w:p w14:paraId="571FDC7D"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7C5A9900"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noProof/>
                <w:sz w:val="20"/>
                <w:szCs w:val="20"/>
                <w:lang w:eastAsia="es-MX"/>
              </w:rPr>
              <w:drawing>
                <wp:inline distT="0" distB="0" distL="0" distR="0" wp14:anchorId="49F2AC47" wp14:editId="7DC8095D">
                  <wp:extent cx="2434107" cy="2168852"/>
                  <wp:effectExtent l="0" t="0" r="4445" b="3175"/>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19-05-23 a la(s) 16.10.04.png"/>
                          <pic:cNvPicPr/>
                        </pic:nvPicPr>
                        <pic:blipFill>
                          <a:blip r:embed="rId8">
                            <a:extLst>
                              <a:ext uri="{28A0092B-C50C-407E-A947-70E740481C1C}">
                                <a14:useLocalDpi xmlns:a14="http://schemas.microsoft.com/office/drawing/2010/main" val="0"/>
                              </a:ext>
                            </a:extLst>
                          </a:blip>
                          <a:stretch>
                            <a:fillRect/>
                          </a:stretch>
                        </pic:blipFill>
                        <pic:spPr>
                          <a:xfrm>
                            <a:off x="0" y="0"/>
                            <a:ext cx="2453858" cy="2186451"/>
                          </a:xfrm>
                          <a:prstGeom prst="rect">
                            <a:avLst/>
                          </a:prstGeom>
                        </pic:spPr>
                      </pic:pic>
                    </a:graphicData>
                  </a:graphic>
                </wp:inline>
              </w:drawing>
            </w:r>
          </w:p>
        </w:tc>
      </w:tr>
      <w:tr w:rsidR="000B78DC" w:rsidRPr="00672C40" w14:paraId="377DC6CD" w14:textId="77777777" w:rsidTr="00334279">
        <w:tc>
          <w:tcPr>
            <w:tcW w:w="332" w:type="pct"/>
          </w:tcPr>
          <w:p w14:paraId="0641678B"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162DF200"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7BA9ADCF"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2 x 10</w:t>
            </w:r>
            <w:r w:rsidRPr="00672C40">
              <w:rPr>
                <w:rFonts w:ascii="Arial" w:hAnsi="Arial" w:cs="Arial"/>
                <w:sz w:val="20"/>
                <w:szCs w:val="20"/>
                <w:vertAlign w:val="superscript"/>
              </w:rPr>
              <w:t>-5</w:t>
            </w:r>
            <w:r w:rsidRPr="00672C40">
              <w:rPr>
                <w:rFonts w:ascii="Arial" w:hAnsi="Arial" w:cs="Arial"/>
                <w:sz w:val="20"/>
                <w:szCs w:val="20"/>
              </w:rPr>
              <w:t xml:space="preserve"> mM</w:t>
            </w:r>
          </w:p>
        </w:tc>
      </w:tr>
      <w:tr w:rsidR="000B78DC" w:rsidRPr="00672C40" w14:paraId="130F104C" w14:textId="77777777" w:rsidTr="00334279">
        <w:tc>
          <w:tcPr>
            <w:tcW w:w="332" w:type="pct"/>
          </w:tcPr>
          <w:p w14:paraId="6F406FD3"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160EEB30"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55615BE4"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8 x 10</w:t>
            </w:r>
            <w:r w:rsidRPr="00672C40">
              <w:rPr>
                <w:rFonts w:ascii="Arial" w:hAnsi="Arial" w:cs="Arial"/>
                <w:sz w:val="20"/>
                <w:szCs w:val="20"/>
                <w:vertAlign w:val="superscript"/>
              </w:rPr>
              <w:t>-5</w:t>
            </w:r>
            <w:r w:rsidRPr="00672C40">
              <w:rPr>
                <w:rFonts w:ascii="Arial" w:hAnsi="Arial" w:cs="Arial"/>
                <w:sz w:val="20"/>
                <w:szCs w:val="20"/>
              </w:rPr>
              <w:t xml:space="preserve"> mM</w:t>
            </w:r>
          </w:p>
        </w:tc>
      </w:tr>
      <w:tr w:rsidR="000B78DC" w:rsidRPr="00672C40" w14:paraId="69274EB2" w14:textId="77777777" w:rsidTr="00334279">
        <w:tc>
          <w:tcPr>
            <w:tcW w:w="332" w:type="pct"/>
          </w:tcPr>
          <w:p w14:paraId="43F0FE9D"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0F64A00F"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225D1CD1"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140 umol/min</w:t>
            </w:r>
          </w:p>
        </w:tc>
      </w:tr>
      <w:tr w:rsidR="000B78DC" w:rsidRPr="00672C40" w14:paraId="663D0610" w14:textId="77777777" w:rsidTr="00334279">
        <w:tc>
          <w:tcPr>
            <w:tcW w:w="332" w:type="pct"/>
          </w:tcPr>
          <w:p w14:paraId="2402FB87"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21781CFF"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17FD29E5"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280 umol/min</w:t>
            </w:r>
          </w:p>
        </w:tc>
      </w:tr>
    </w:tbl>
    <w:p w14:paraId="2055D49E" w14:textId="77777777" w:rsidR="00CC0B2E" w:rsidRPr="00672C40" w:rsidRDefault="00CC0B2E"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00"/>
        <w:gridCol w:w="9806"/>
      </w:tblGrid>
      <w:tr w:rsidR="000B78DC" w:rsidRPr="00672C40" w14:paraId="7D11B926" w14:textId="77777777" w:rsidTr="00334279">
        <w:tc>
          <w:tcPr>
            <w:tcW w:w="332" w:type="pct"/>
          </w:tcPr>
          <w:p w14:paraId="4E1E85C7" w14:textId="4DC882FC" w:rsidR="000B78DC" w:rsidRPr="00672C40" w:rsidRDefault="000B78DC" w:rsidP="00264DBA">
            <w:pPr>
              <w:spacing w:before="80" w:after="80" w:line="240" w:lineRule="auto"/>
              <w:jc w:val="center"/>
              <w:rPr>
                <w:rFonts w:ascii="Arial" w:hAnsi="Arial" w:cs="Arial"/>
                <w:sz w:val="20"/>
                <w:szCs w:val="20"/>
              </w:rPr>
            </w:pPr>
          </w:p>
        </w:tc>
        <w:tc>
          <w:tcPr>
            <w:tcW w:w="269" w:type="pct"/>
          </w:tcPr>
          <w:p w14:paraId="03FF07B3" w14:textId="77777777" w:rsidR="000B78DC" w:rsidRPr="00672C40" w:rsidRDefault="000B78DC" w:rsidP="00264DBA">
            <w:pPr>
              <w:spacing w:before="80" w:after="80" w:line="240" w:lineRule="auto"/>
              <w:jc w:val="both"/>
              <w:rPr>
                <w:rFonts w:ascii="Arial" w:hAnsi="Arial" w:cs="Arial"/>
                <w:sz w:val="20"/>
                <w:szCs w:val="20"/>
              </w:rPr>
            </w:pPr>
          </w:p>
        </w:tc>
        <w:tc>
          <w:tcPr>
            <w:tcW w:w="4399" w:type="pct"/>
          </w:tcPr>
          <w:p w14:paraId="69D720C9" w14:textId="77777777" w:rsidR="000B78DC" w:rsidRPr="00672C40" w:rsidRDefault="000B78DC" w:rsidP="00264DBA">
            <w:pPr>
              <w:spacing w:before="80" w:after="80" w:line="240" w:lineRule="auto"/>
              <w:rPr>
                <w:rFonts w:ascii="Arial" w:hAnsi="Arial" w:cs="Arial"/>
                <w:sz w:val="20"/>
                <w:szCs w:val="20"/>
              </w:rPr>
            </w:pPr>
          </w:p>
        </w:tc>
      </w:tr>
      <w:tr w:rsidR="000B78DC" w:rsidRPr="00672C40" w14:paraId="5DE4D6C8" w14:textId="77777777" w:rsidTr="00334279">
        <w:tc>
          <w:tcPr>
            <w:tcW w:w="332" w:type="pct"/>
          </w:tcPr>
          <w:p w14:paraId="2372305D" w14:textId="49569704"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7</w:t>
            </w:r>
            <w:r w:rsidR="000B78DC" w:rsidRPr="00672C40">
              <w:rPr>
                <w:rFonts w:ascii="Arial" w:hAnsi="Arial" w:cs="Arial"/>
                <w:sz w:val="20"/>
                <w:szCs w:val="20"/>
              </w:rPr>
              <w:t>.</w:t>
            </w:r>
          </w:p>
        </w:tc>
        <w:tc>
          <w:tcPr>
            <w:tcW w:w="4668" w:type="pct"/>
            <w:gridSpan w:val="2"/>
          </w:tcPr>
          <w:p w14:paraId="6EB62CE2" w14:textId="1AEE94A0"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 xml:space="preserve">Relacione los números de la figura con los nombres de los componentes proteicos de la </w:t>
            </w:r>
            <w:r w:rsidR="00CC0B2E" w:rsidRPr="00672C40">
              <w:rPr>
                <w:rFonts w:ascii="Arial" w:hAnsi="Arial" w:cs="Arial"/>
                <w:sz w:val="20"/>
                <w:szCs w:val="20"/>
              </w:rPr>
              <w:t>cadena mitocondrial</w:t>
            </w:r>
            <w:r w:rsidRPr="00672C40">
              <w:rPr>
                <w:rFonts w:ascii="Arial" w:hAnsi="Arial" w:cs="Arial"/>
                <w:sz w:val="20"/>
                <w:szCs w:val="20"/>
              </w:rPr>
              <w:t xml:space="preserve"> de transporte de electrones.</w:t>
            </w:r>
          </w:p>
        </w:tc>
      </w:tr>
      <w:tr w:rsidR="000B78DC" w:rsidRPr="00672C40" w14:paraId="7179B597" w14:textId="77777777" w:rsidTr="00334279">
        <w:tc>
          <w:tcPr>
            <w:tcW w:w="332" w:type="pct"/>
          </w:tcPr>
          <w:p w14:paraId="2F109A16"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2AF41942" w14:textId="77777777" w:rsidR="000B78DC" w:rsidRPr="00672C40" w:rsidRDefault="000B78DC" w:rsidP="00264DBA">
            <w:pPr>
              <w:spacing w:before="80" w:after="80" w:line="240" w:lineRule="auto"/>
              <w:jc w:val="center"/>
              <w:rPr>
                <w:rFonts w:ascii="Arial" w:hAnsi="Arial" w:cs="Arial"/>
                <w:sz w:val="20"/>
                <w:szCs w:val="20"/>
              </w:rPr>
            </w:pPr>
            <w:r w:rsidRPr="00672C40">
              <w:rPr>
                <w:rFonts w:ascii="Arial" w:hAnsi="Arial" w:cs="Arial"/>
                <w:noProof/>
                <w:sz w:val="20"/>
                <w:szCs w:val="20"/>
                <w:lang w:eastAsia="es-MX"/>
              </w:rPr>
              <w:drawing>
                <wp:inline distT="0" distB="0" distL="0" distR="0" wp14:anchorId="133B766C" wp14:editId="6B3AD550">
                  <wp:extent cx="3326557" cy="2065020"/>
                  <wp:effectExtent l="0" t="0" r="127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19-05-24 a la(s) 12.45.51.png"/>
                          <pic:cNvPicPr/>
                        </pic:nvPicPr>
                        <pic:blipFill>
                          <a:blip r:embed="rId9">
                            <a:extLst>
                              <a:ext uri="{28A0092B-C50C-407E-A947-70E740481C1C}">
                                <a14:useLocalDpi xmlns:a14="http://schemas.microsoft.com/office/drawing/2010/main" val="0"/>
                              </a:ext>
                            </a:extLst>
                          </a:blip>
                          <a:stretch>
                            <a:fillRect/>
                          </a:stretch>
                        </pic:blipFill>
                        <pic:spPr>
                          <a:xfrm>
                            <a:off x="0" y="0"/>
                            <a:ext cx="3336497" cy="2071191"/>
                          </a:xfrm>
                          <a:prstGeom prst="rect">
                            <a:avLst/>
                          </a:prstGeom>
                        </pic:spPr>
                      </pic:pic>
                    </a:graphicData>
                  </a:graphic>
                </wp:inline>
              </w:drawing>
            </w:r>
          </w:p>
        </w:tc>
      </w:tr>
      <w:tr w:rsidR="000B78DC" w:rsidRPr="00672C40" w14:paraId="489B879D" w14:textId="77777777" w:rsidTr="00334279">
        <w:tc>
          <w:tcPr>
            <w:tcW w:w="332" w:type="pct"/>
          </w:tcPr>
          <w:p w14:paraId="65386008"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3EC90E9D" w14:textId="77777777" w:rsidR="000B78DC" w:rsidRPr="00672C40" w:rsidRDefault="000B78DC" w:rsidP="00264DBA">
            <w:pPr>
              <w:pStyle w:val="Prrafodelista"/>
              <w:numPr>
                <w:ilvl w:val="0"/>
                <w:numId w:val="14"/>
              </w:numPr>
              <w:tabs>
                <w:tab w:val="left" w:pos="1440"/>
              </w:tabs>
              <w:spacing w:after="160" w:line="259" w:lineRule="auto"/>
              <w:rPr>
                <w:rFonts w:ascii="Arial" w:hAnsi="Arial" w:cs="Arial"/>
                <w:sz w:val="20"/>
                <w:szCs w:val="20"/>
              </w:rPr>
            </w:pPr>
            <w:r w:rsidRPr="00672C40">
              <w:rPr>
                <w:rFonts w:ascii="Arial" w:hAnsi="Arial" w:cs="Arial"/>
                <w:sz w:val="20"/>
                <w:szCs w:val="20"/>
              </w:rPr>
              <w:t>Citocromo reductasa.</w:t>
            </w:r>
          </w:p>
          <w:p w14:paraId="4242729A" w14:textId="77777777" w:rsidR="000B78DC" w:rsidRPr="00672C40" w:rsidRDefault="000B78DC" w:rsidP="00264DBA">
            <w:pPr>
              <w:pStyle w:val="Prrafodelista"/>
              <w:numPr>
                <w:ilvl w:val="0"/>
                <w:numId w:val="14"/>
              </w:numPr>
              <w:tabs>
                <w:tab w:val="left" w:pos="1440"/>
              </w:tabs>
              <w:spacing w:after="160" w:line="259" w:lineRule="auto"/>
              <w:rPr>
                <w:rFonts w:ascii="Arial" w:hAnsi="Arial" w:cs="Arial"/>
                <w:sz w:val="20"/>
                <w:szCs w:val="20"/>
              </w:rPr>
            </w:pPr>
            <w:r w:rsidRPr="00672C40">
              <w:rPr>
                <w:rFonts w:ascii="Arial" w:hAnsi="Arial" w:cs="Arial"/>
                <w:sz w:val="20"/>
                <w:szCs w:val="20"/>
              </w:rPr>
              <w:t>ATP sintetasa.</w:t>
            </w:r>
          </w:p>
          <w:p w14:paraId="0A33686C" w14:textId="77777777" w:rsidR="000B78DC" w:rsidRPr="00672C40" w:rsidRDefault="000B78DC" w:rsidP="00264DBA">
            <w:pPr>
              <w:pStyle w:val="Prrafodelista"/>
              <w:numPr>
                <w:ilvl w:val="0"/>
                <w:numId w:val="14"/>
              </w:numPr>
              <w:tabs>
                <w:tab w:val="left" w:pos="1440"/>
              </w:tabs>
              <w:spacing w:after="160" w:line="259" w:lineRule="auto"/>
              <w:rPr>
                <w:rFonts w:ascii="Arial" w:hAnsi="Arial" w:cs="Arial"/>
                <w:sz w:val="20"/>
                <w:szCs w:val="20"/>
              </w:rPr>
            </w:pPr>
            <w:r w:rsidRPr="00672C40">
              <w:rPr>
                <w:rFonts w:ascii="Arial" w:hAnsi="Arial" w:cs="Arial"/>
                <w:sz w:val="20"/>
                <w:szCs w:val="20"/>
              </w:rPr>
              <w:t>NADH-Q Deshidrogenasa.</w:t>
            </w:r>
          </w:p>
          <w:p w14:paraId="7139AEFA" w14:textId="77777777" w:rsidR="000B78DC" w:rsidRPr="00672C40" w:rsidRDefault="000B78DC" w:rsidP="00264DBA">
            <w:pPr>
              <w:pStyle w:val="Prrafodelista"/>
              <w:numPr>
                <w:ilvl w:val="0"/>
                <w:numId w:val="14"/>
              </w:numPr>
              <w:tabs>
                <w:tab w:val="left" w:pos="1440"/>
              </w:tabs>
              <w:spacing w:after="160" w:line="259" w:lineRule="auto"/>
              <w:rPr>
                <w:rFonts w:ascii="Arial" w:hAnsi="Arial" w:cs="Arial"/>
                <w:sz w:val="20"/>
                <w:szCs w:val="20"/>
              </w:rPr>
            </w:pPr>
            <w:r w:rsidRPr="00672C40">
              <w:rPr>
                <w:rFonts w:ascii="Arial" w:hAnsi="Arial" w:cs="Arial"/>
                <w:sz w:val="20"/>
                <w:szCs w:val="20"/>
              </w:rPr>
              <w:t>Citocromo oxidasa.</w:t>
            </w:r>
          </w:p>
          <w:p w14:paraId="4CFAB26B" w14:textId="77777777" w:rsidR="000B78DC" w:rsidRPr="00672C40" w:rsidRDefault="000B78DC" w:rsidP="00264DBA">
            <w:pPr>
              <w:pStyle w:val="Prrafodelista"/>
              <w:numPr>
                <w:ilvl w:val="0"/>
                <w:numId w:val="14"/>
              </w:numPr>
              <w:tabs>
                <w:tab w:val="left" w:pos="1440"/>
              </w:tabs>
              <w:spacing w:after="160" w:line="259" w:lineRule="auto"/>
              <w:rPr>
                <w:rFonts w:ascii="Arial" w:hAnsi="Arial" w:cs="Arial"/>
                <w:sz w:val="20"/>
                <w:szCs w:val="20"/>
              </w:rPr>
            </w:pPr>
            <w:r w:rsidRPr="00672C40">
              <w:rPr>
                <w:rFonts w:ascii="Arial" w:hAnsi="Arial" w:cs="Arial"/>
                <w:sz w:val="20"/>
                <w:szCs w:val="20"/>
              </w:rPr>
              <w:t>Succinato-Q deshidrogenasa.</w:t>
            </w:r>
          </w:p>
        </w:tc>
      </w:tr>
      <w:tr w:rsidR="000B78DC" w:rsidRPr="00672C40" w14:paraId="3BF63431" w14:textId="77777777" w:rsidTr="00334279">
        <w:tc>
          <w:tcPr>
            <w:tcW w:w="332" w:type="pct"/>
          </w:tcPr>
          <w:p w14:paraId="11AE7C96"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6DEE4534"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68E1DD5D"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I-a, II-e, III-b, IV-c, V-d</w:t>
            </w:r>
          </w:p>
        </w:tc>
      </w:tr>
      <w:tr w:rsidR="000B78DC" w:rsidRPr="00672C40" w14:paraId="5333A881" w14:textId="77777777" w:rsidTr="00334279">
        <w:tc>
          <w:tcPr>
            <w:tcW w:w="332" w:type="pct"/>
          </w:tcPr>
          <w:p w14:paraId="6F3D1BDB"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16629B85"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5FF4F3A3"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I-a, II-b, III-d, IV-c, V-e</w:t>
            </w:r>
          </w:p>
        </w:tc>
      </w:tr>
      <w:tr w:rsidR="000B78DC" w:rsidRPr="00672C40" w14:paraId="0821A321" w14:textId="77777777" w:rsidTr="00334279">
        <w:tc>
          <w:tcPr>
            <w:tcW w:w="332" w:type="pct"/>
          </w:tcPr>
          <w:p w14:paraId="7FD4331A"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0AB96F46"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06EE899B"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I-c, II-e, III-a, IV-d, V-b</w:t>
            </w:r>
          </w:p>
        </w:tc>
      </w:tr>
      <w:tr w:rsidR="000B78DC" w:rsidRPr="00672C40" w14:paraId="7F164FAC" w14:textId="77777777" w:rsidTr="00334279">
        <w:tc>
          <w:tcPr>
            <w:tcW w:w="332" w:type="pct"/>
          </w:tcPr>
          <w:p w14:paraId="0D7BD5B9"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62C2DE8A"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68E04725" w14:textId="77777777" w:rsidR="000B78DC" w:rsidRPr="00672C40" w:rsidRDefault="000B78DC" w:rsidP="00264DBA">
            <w:pPr>
              <w:spacing w:before="80" w:after="80" w:line="240" w:lineRule="auto"/>
              <w:jc w:val="both"/>
              <w:rPr>
                <w:rFonts w:ascii="Arial" w:hAnsi="Arial" w:cs="Arial"/>
                <w:sz w:val="20"/>
                <w:szCs w:val="20"/>
                <w:lang w:val="af-ZA"/>
              </w:rPr>
            </w:pPr>
            <w:r w:rsidRPr="00672C40">
              <w:rPr>
                <w:rFonts w:ascii="Arial" w:hAnsi="Arial" w:cs="Arial"/>
                <w:sz w:val="20"/>
                <w:szCs w:val="20"/>
              </w:rPr>
              <w:t>I-e, II-b, III-a, IV-d, V-c</w:t>
            </w:r>
          </w:p>
        </w:tc>
      </w:tr>
      <w:tr w:rsidR="000B78DC" w:rsidRPr="00672C40" w14:paraId="389691D6" w14:textId="77777777" w:rsidTr="00334279">
        <w:tc>
          <w:tcPr>
            <w:tcW w:w="332" w:type="pct"/>
          </w:tcPr>
          <w:p w14:paraId="15FB75A5"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6ADCEDAA" w14:textId="77777777" w:rsidR="000B78DC" w:rsidRPr="00672C40" w:rsidRDefault="000B78DC" w:rsidP="00264DBA">
            <w:pPr>
              <w:spacing w:before="80" w:after="80" w:line="240" w:lineRule="auto"/>
              <w:rPr>
                <w:rFonts w:ascii="Arial" w:hAnsi="Arial" w:cs="Arial"/>
                <w:sz w:val="20"/>
                <w:szCs w:val="20"/>
              </w:rPr>
            </w:pPr>
          </w:p>
        </w:tc>
      </w:tr>
      <w:tr w:rsidR="000B78DC" w:rsidRPr="00672C40" w14:paraId="39C9086C" w14:textId="77777777" w:rsidTr="00334279">
        <w:tc>
          <w:tcPr>
            <w:tcW w:w="332" w:type="pct"/>
          </w:tcPr>
          <w:p w14:paraId="19B96D6F" w14:textId="00B2DAE0"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8</w:t>
            </w:r>
            <w:r w:rsidR="000B78DC" w:rsidRPr="00672C40">
              <w:rPr>
                <w:rFonts w:ascii="Arial" w:hAnsi="Arial" w:cs="Arial"/>
                <w:sz w:val="20"/>
                <w:szCs w:val="20"/>
              </w:rPr>
              <w:t>.</w:t>
            </w:r>
          </w:p>
        </w:tc>
        <w:tc>
          <w:tcPr>
            <w:tcW w:w="4668" w:type="pct"/>
            <w:gridSpan w:val="2"/>
          </w:tcPr>
          <w:p w14:paraId="79A7EA00" w14:textId="6F0DAB99"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¿Cuál de las siguientes secuencias de DN</w:t>
            </w:r>
            <w:r w:rsidR="00D51EC4" w:rsidRPr="00672C40">
              <w:rPr>
                <w:rFonts w:ascii="Arial" w:eastAsia="Arial" w:hAnsi="Arial" w:cs="Arial"/>
                <w:sz w:val="20"/>
                <w:szCs w:val="20"/>
              </w:rPr>
              <w:t>A</w:t>
            </w:r>
            <w:r w:rsidRPr="00672C40">
              <w:rPr>
                <w:rFonts w:ascii="Arial" w:eastAsia="Arial" w:hAnsi="Arial" w:cs="Arial"/>
                <w:sz w:val="20"/>
                <w:szCs w:val="20"/>
              </w:rPr>
              <w:t xml:space="preserve"> es más probable que sea escindida (cortada) por una endonucleasa de restricción?</w:t>
            </w:r>
          </w:p>
        </w:tc>
      </w:tr>
      <w:tr w:rsidR="000B78DC" w:rsidRPr="00672C40" w14:paraId="1A963AED" w14:textId="77777777" w:rsidTr="00334279">
        <w:tc>
          <w:tcPr>
            <w:tcW w:w="332" w:type="pct"/>
          </w:tcPr>
          <w:p w14:paraId="7054EBFA"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04EDC05F"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399" w:type="pct"/>
          </w:tcPr>
          <w:p w14:paraId="2FF9BB61" w14:textId="77777777" w:rsidR="000B78DC" w:rsidRPr="00672C40" w:rsidRDefault="000B78DC" w:rsidP="00264DBA">
            <w:pPr>
              <w:spacing w:before="80" w:after="80" w:line="240" w:lineRule="auto"/>
              <w:rPr>
                <w:rFonts w:ascii="Arial" w:hAnsi="Arial" w:cs="Arial"/>
                <w:sz w:val="20"/>
                <w:szCs w:val="20"/>
              </w:rPr>
            </w:pPr>
            <w:r w:rsidRPr="00672C40">
              <w:rPr>
                <w:rFonts w:ascii="Arial" w:hAnsi="Arial" w:cs="Arial"/>
                <w:sz w:val="20"/>
                <w:szCs w:val="20"/>
              </w:rPr>
              <w:t>5'-GCCCAAAG-3'</w:t>
            </w:r>
          </w:p>
        </w:tc>
      </w:tr>
      <w:tr w:rsidR="000B78DC" w:rsidRPr="00672C40" w14:paraId="7C6F6801" w14:textId="77777777" w:rsidTr="00334279">
        <w:tc>
          <w:tcPr>
            <w:tcW w:w="332" w:type="pct"/>
          </w:tcPr>
          <w:p w14:paraId="105F62E7"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661F25D"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399" w:type="pct"/>
          </w:tcPr>
          <w:p w14:paraId="669BA755" w14:textId="77777777" w:rsidR="000B78DC" w:rsidRPr="00672C40" w:rsidRDefault="000B78DC" w:rsidP="00264DBA">
            <w:pPr>
              <w:spacing w:before="80" w:after="80" w:line="240" w:lineRule="auto"/>
              <w:rPr>
                <w:rFonts w:ascii="Arial" w:hAnsi="Arial" w:cs="Arial"/>
                <w:sz w:val="20"/>
                <w:szCs w:val="20"/>
              </w:rPr>
            </w:pPr>
            <w:r w:rsidRPr="00672C40">
              <w:rPr>
                <w:rFonts w:ascii="Arial" w:hAnsi="Arial" w:cs="Arial"/>
                <w:sz w:val="20"/>
                <w:szCs w:val="20"/>
              </w:rPr>
              <w:t>5'-GTAATTAG-3'</w:t>
            </w:r>
          </w:p>
        </w:tc>
      </w:tr>
      <w:tr w:rsidR="000B78DC" w:rsidRPr="00672C40" w14:paraId="76EE4D5C" w14:textId="77777777" w:rsidTr="00334279">
        <w:tc>
          <w:tcPr>
            <w:tcW w:w="332" w:type="pct"/>
          </w:tcPr>
          <w:p w14:paraId="58F5DF6E"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6B895C8B"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399" w:type="pct"/>
          </w:tcPr>
          <w:p w14:paraId="0FB03BAE" w14:textId="77777777" w:rsidR="000B78DC" w:rsidRPr="00672C40" w:rsidRDefault="000B78DC" w:rsidP="00264DBA">
            <w:pPr>
              <w:spacing w:before="80" w:after="80" w:line="240" w:lineRule="auto"/>
              <w:rPr>
                <w:rFonts w:ascii="Arial" w:hAnsi="Arial" w:cs="Arial"/>
                <w:sz w:val="20"/>
                <w:szCs w:val="20"/>
              </w:rPr>
            </w:pPr>
            <w:r w:rsidRPr="00672C40">
              <w:rPr>
                <w:rFonts w:ascii="Arial" w:hAnsi="Arial" w:cs="Arial"/>
                <w:sz w:val="20"/>
                <w:szCs w:val="20"/>
              </w:rPr>
              <w:t>5'-GGAGAGAG-3'</w:t>
            </w:r>
          </w:p>
        </w:tc>
      </w:tr>
      <w:tr w:rsidR="000B78DC" w:rsidRPr="00672C40" w14:paraId="297E9FC5" w14:textId="77777777" w:rsidTr="00334279">
        <w:tc>
          <w:tcPr>
            <w:tcW w:w="332" w:type="pct"/>
          </w:tcPr>
          <w:p w14:paraId="2F1AC9BE"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1BA59A9" w14:textId="77777777" w:rsidR="000B78DC" w:rsidRPr="00672C40" w:rsidRDefault="000B78DC"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399" w:type="pct"/>
          </w:tcPr>
          <w:p w14:paraId="550E87DA" w14:textId="77777777" w:rsidR="000B78DC" w:rsidRPr="00672C40" w:rsidRDefault="000B78DC" w:rsidP="00264DBA">
            <w:pPr>
              <w:spacing w:before="80" w:after="80" w:line="240" w:lineRule="auto"/>
              <w:rPr>
                <w:rFonts w:ascii="Arial" w:hAnsi="Arial" w:cs="Arial"/>
                <w:sz w:val="20"/>
                <w:szCs w:val="20"/>
              </w:rPr>
            </w:pPr>
            <w:r w:rsidRPr="00672C40">
              <w:rPr>
                <w:rFonts w:ascii="Arial" w:hAnsi="Arial" w:cs="Arial"/>
                <w:sz w:val="20"/>
                <w:szCs w:val="20"/>
              </w:rPr>
              <w:t>5'-GACTTCAG-3’</w:t>
            </w:r>
          </w:p>
        </w:tc>
      </w:tr>
      <w:tr w:rsidR="000B78DC" w:rsidRPr="00672C40" w14:paraId="3A2F107B" w14:textId="77777777" w:rsidTr="00334279">
        <w:tc>
          <w:tcPr>
            <w:tcW w:w="332" w:type="pct"/>
          </w:tcPr>
          <w:p w14:paraId="79C41FC8"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740425FA" w14:textId="77777777" w:rsidR="000B78DC" w:rsidRPr="00672C40" w:rsidRDefault="000B78DC" w:rsidP="00264DBA">
            <w:pPr>
              <w:spacing w:before="80" w:after="80" w:line="240" w:lineRule="auto"/>
              <w:jc w:val="both"/>
              <w:rPr>
                <w:rFonts w:ascii="Arial" w:eastAsia="Arial" w:hAnsi="Arial" w:cs="Arial"/>
                <w:sz w:val="20"/>
                <w:szCs w:val="20"/>
              </w:rPr>
            </w:pPr>
          </w:p>
        </w:tc>
        <w:tc>
          <w:tcPr>
            <w:tcW w:w="4399" w:type="pct"/>
          </w:tcPr>
          <w:p w14:paraId="5E31DE6E" w14:textId="77777777" w:rsidR="000B78DC" w:rsidRPr="00672C40" w:rsidRDefault="000B78DC" w:rsidP="00264DBA">
            <w:pPr>
              <w:spacing w:before="80" w:after="80" w:line="240" w:lineRule="auto"/>
              <w:rPr>
                <w:rFonts w:ascii="Arial" w:hAnsi="Arial" w:cs="Arial"/>
                <w:sz w:val="20"/>
                <w:szCs w:val="20"/>
              </w:rPr>
            </w:pPr>
          </w:p>
        </w:tc>
      </w:tr>
      <w:tr w:rsidR="000B78DC" w:rsidRPr="00672C40" w14:paraId="620DC691" w14:textId="77777777" w:rsidTr="00334279">
        <w:tc>
          <w:tcPr>
            <w:tcW w:w="332" w:type="pct"/>
          </w:tcPr>
          <w:p w14:paraId="3A981574" w14:textId="13A4BB34"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9</w:t>
            </w:r>
            <w:r w:rsidR="000B78DC" w:rsidRPr="00672C40">
              <w:rPr>
                <w:rFonts w:ascii="Arial" w:hAnsi="Arial" w:cs="Arial"/>
                <w:sz w:val="20"/>
                <w:szCs w:val="20"/>
              </w:rPr>
              <w:t>.</w:t>
            </w:r>
          </w:p>
        </w:tc>
        <w:tc>
          <w:tcPr>
            <w:tcW w:w="4668" w:type="pct"/>
            <w:gridSpan w:val="2"/>
          </w:tcPr>
          <w:p w14:paraId="777BC3A7" w14:textId="77777777" w:rsidR="000B78DC" w:rsidRPr="00672C40" w:rsidRDefault="000B78DC" w:rsidP="00264DBA">
            <w:pPr>
              <w:jc w:val="both"/>
              <w:rPr>
                <w:rFonts w:ascii="Arial" w:hAnsi="Arial" w:cs="Arial"/>
                <w:sz w:val="20"/>
                <w:szCs w:val="20"/>
              </w:rPr>
            </w:pPr>
            <w:r w:rsidRPr="00672C40">
              <w:rPr>
                <w:rFonts w:ascii="Arial" w:hAnsi="Arial" w:cs="Arial"/>
                <w:color w:val="000000" w:themeColor="text1"/>
                <w:sz w:val="20"/>
                <w:szCs w:val="20"/>
              </w:rPr>
              <w:t xml:space="preserve">En los seres humanos, un trastorno hereditario llamado xeroderma pigmentosa (XP) puede resultar en la incapacidad para reparar el daño ultravioleta al DNA, </w:t>
            </w:r>
            <w:r w:rsidRPr="00672C40">
              <w:rPr>
                <w:rFonts w:ascii="Arial" w:hAnsi="Arial" w:cs="Arial"/>
                <w:color w:val="000000" w:themeColor="text1"/>
                <w:sz w:val="20"/>
                <w:szCs w:val="20"/>
                <w:shd w:val="clear" w:color="auto" w:fill="FFFFFF"/>
              </w:rPr>
              <w:t>ocasionando que la piel y el tejido que cubren el ojo sean extremadamente sensibles a la luz</w:t>
            </w:r>
            <w:r w:rsidRPr="00672C40">
              <w:rPr>
                <w:rFonts w:ascii="Arial" w:hAnsi="Arial" w:cs="Arial"/>
                <w:color w:val="000000" w:themeColor="text1"/>
                <w:sz w:val="20"/>
                <w:szCs w:val="20"/>
              </w:rPr>
              <w:t xml:space="preserve"> ¿Cuál de las siguientes lesiones moleculares es más probable que se acumule en individuos con XP? </w:t>
            </w:r>
          </w:p>
        </w:tc>
      </w:tr>
      <w:tr w:rsidR="000B78DC" w:rsidRPr="00672C40" w14:paraId="47E58713" w14:textId="77777777" w:rsidTr="00334279">
        <w:tc>
          <w:tcPr>
            <w:tcW w:w="332" w:type="pct"/>
          </w:tcPr>
          <w:p w14:paraId="45878DE7"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7C5BBFF7"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66E059E5"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Dímeros de timina</w:t>
            </w:r>
          </w:p>
        </w:tc>
      </w:tr>
      <w:tr w:rsidR="000B78DC" w:rsidRPr="00672C40" w14:paraId="5D4421EA" w14:textId="77777777" w:rsidTr="00334279">
        <w:tc>
          <w:tcPr>
            <w:tcW w:w="332" w:type="pct"/>
          </w:tcPr>
          <w:p w14:paraId="4B7BB86C"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645EDCE0"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264C6ED1"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Desaminación de la citosina</w:t>
            </w:r>
          </w:p>
        </w:tc>
      </w:tr>
      <w:tr w:rsidR="000B78DC" w:rsidRPr="00672C40" w14:paraId="364B6A74" w14:textId="77777777" w:rsidTr="00334279">
        <w:tc>
          <w:tcPr>
            <w:tcW w:w="332" w:type="pct"/>
          </w:tcPr>
          <w:p w14:paraId="19D5ED9E"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F09978C"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6E07A4D5"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Ruptura de ADN de doble hebra</w:t>
            </w:r>
          </w:p>
        </w:tc>
      </w:tr>
      <w:tr w:rsidR="000B78DC" w:rsidRPr="00672C40" w14:paraId="3F8B7C7D" w14:textId="77777777" w:rsidTr="00334279">
        <w:tc>
          <w:tcPr>
            <w:tcW w:w="332" w:type="pct"/>
          </w:tcPr>
          <w:p w14:paraId="063FAD59"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53E9F491"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51583238"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Aductos de oxo-Guanina</w:t>
            </w:r>
          </w:p>
        </w:tc>
      </w:tr>
      <w:tr w:rsidR="000B78DC" w:rsidRPr="00672C40" w14:paraId="0DD0E379" w14:textId="77777777" w:rsidTr="00334279">
        <w:tc>
          <w:tcPr>
            <w:tcW w:w="332" w:type="pct"/>
          </w:tcPr>
          <w:p w14:paraId="6533A1B2"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08CF2526" w14:textId="77777777" w:rsidR="000B78DC" w:rsidRPr="00672C40" w:rsidRDefault="000B78DC" w:rsidP="00264DBA">
            <w:pPr>
              <w:spacing w:before="80" w:after="80" w:line="240" w:lineRule="auto"/>
              <w:rPr>
                <w:rFonts w:ascii="Arial" w:hAnsi="Arial" w:cs="Arial"/>
                <w:sz w:val="20"/>
                <w:szCs w:val="20"/>
              </w:rPr>
            </w:pPr>
          </w:p>
        </w:tc>
      </w:tr>
      <w:tr w:rsidR="000B78DC" w:rsidRPr="00672C40" w14:paraId="3B20CACA" w14:textId="77777777" w:rsidTr="00334279">
        <w:tc>
          <w:tcPr>
            <w:tcW w:w="332" w:type="pct"/>
          </w:tcPr>
          <w:p w14:paraId="1F274263" w14:textId="7FBD03B2" w:rsidR="000B78DC" w:rsidRPr="00672C40" w:rsidRDefault="00CC0B2E" w:rsidP="00264DBA">
            <w:pPr>
              <w:spacing w:before="80" w:after="80" w:line="240" w:lineRule="auto"/>
              <w:jc w:val="center"/>
              <w:rPr>
                <w:rFonts w:ascii="Arial" w:hAnsi="Arial" w:cs="Arial"/>
                <w:sz w:val="20"/>
                <w:szCs w:val="20"/>
              </w:rPr>
            </w:pPr>
            <w:r w:rsidRPr="00672C40">
              <w:rPr>
                <w:rFonts w:ascii="Arial" w:hAnsi="Arial" w:cs="Arial"/>
                <w:sz w:val="20"/>
                <w:szCs w:val="20"/>
              </w:rPr>
              <w:t>10</w:t>
            </w:r>
            <w:r w:rsidR="000B78DC" w:rsidRPr="00672C40">
              <w:rPr>
                <w:rFonts w:ascii="Arial" w:hAnsi="Arial" w:cs="Arial"/>
                <w:sz w:val="20"/>
                <w:szCs w:val="20"/>
              </w:rPr>
              <w:t>.</w:t>
            </w:r>
          </w:p>
        </w:tc>
        <w:tc>
          <w:tcPr>
            <w:tcW w:w="4668" w:type="pct"/>
            <w:gridSpan w:val="2"/>
          </w:tcPr>
          <w:p w14:paraId="402A8AEF"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La siguiente figura muestra el flujo correcto de la información genética en un ser vivo. Identifica cuál de los siguientes enunciados es falso.</w:t>
            </w:r>
          </w:p>
        </w:tc>
      </w:tr>
      <w:tr w:rsidR="000B78DC" w:rsidRPr="00672C40" w14:paraId="736035D9" w14:textId="77777777" w:rsidTr="00334279">
        <w:tc>
          <w:tcPr>
            <w:tcW w:w="332" w:type="pct"/>
          </w:tcPr>
          <w:p w14:paraId="74108AA9" w14:textId="77777777" w:rsidR="000B78DC" w:rsidRPr="00672C40" w:rsidRDefault="000B78DC" w:rsidP="00264DBA">
            <w:pPr>
              <w:spacing w:before="80" w:after="80" w:line="240" w:lineRule="auto"/>
              <w:jc w:val="center"/>
              <w:rPr>
                <w:rFonts w:ascii="Arial" w:hAnsi="Arial" w:cs="Arial"/>
                <w:sz w:val="20"/>
                <w:szCs w:val="20"/>
              </w:rPr>
            </w:pPr>
          </w:p>
        </w:tc>
        <w:tc>
          <w:tcPr>
            <w:tcW w:w="4668" w:type="pct"/>
            <w:gridSpan w:val="2"/>
          </w:tcPr>
          <w:p w14:paraId="39A46916" w14:textId="77777777" w:rsidR="000B78DC" w:rsidRPr="00672C40" w:rsidRDefault="000B78DC" w:rsidP="00264DBA">
            <w:pPr>
              <w:spacing w:before="80" w:after="80" w:line="240" w:lineRule="auto"/>
              <w:jc w:val="center"/>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67456" behindDoc="0" locked="0" layoutInCell="1" allowOverlap="1" wp14:anchorId="432034F9" wp14:editId="39F66EED">
                  <wp:simplePos x="0" y="0"/>
                  <wp:positionH relativeFrom="column">
                    <wp:posOffset>962025</wp:posOffset>
                  </wp:positionH>
                  <wp:positionV relativeFrom="paragraph">
                    <wp:posOffset>48895</wp:posOffset>
                  </wp:positionV>
                  <wp:extent cx="3598545" cy="2731135"/>
                  <wp:effectExtent l="0" t="0" r="1905" b="0"/>
                  <wp:wrapTopAndBottom/>
                  <wp:docPr id="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19-05-23 a la(s) 13.51.35.png"/>
                          <pic:cNvPicPr/>
                        </pic:nvPicPr>
                        <pic:blipFill>
                          <a:blip r:embed="rId10">
                            <a:extLst>
                              <a:ext uri="{28A0092B-C50C-407E-A947-70E740481C1C}">
                                <a14:useLocalDpi xmlns:a14="http://schemas.microsoft.com/office/drawing/2010/main" val="0"/>
                              </a:ext>
                            </a:extLst>
                          </a:blip>
                          <a:stretch>
                            <a:fillRect/>
                          </a:stretch>
                        </pic:blipFill>
                        <pic:spPr>
                          <a:xfrm>
                            <a:off x="0" y="0"/>
                            <a:ext cx="3598545" cy="2731135"/>
                          </a:xfrm>
                          <a:prstGeom prst="rect">
                            <a:avLst/>
                          </a:prstGeom>
                        </pic:spPr>
                      </pic:pic>
                    </a:graphicData>
                  </a:graphic>
                  <wp14:sizeRelH relativeFrom="margin">
                    <wp14:pctWidth>0</wp14:pctWidth>
                  </wp14:sizeRelH>
                  <wp14:sizeRelV relativeFrom="margin">
                    <wp14:pctHeight>0</wp14:pctHeight>
                  </wp14:sizeRelV>
                </wp:anchor>
              </w:drawing>
            </w:r>
          </w:p>
        </w:tc>
      </w:tr>
      <w:tr w:rsidR="000B78DC" w:rsidRPr="00672C40" w14:paraId="69CE5E0D" w14:textId="77777777" w:rsidTr="00334279">
        <w:tc>
          <w:tcPr>
            <w:tcW w:w="332" w:type="pct"/>
          </w:tcPr>
          <w:p w14:paraId="4CFEC343"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6495BDE0"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5FA220BA"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El contenido de timina de (1) y (2) es aproximadamente igual</w:t>
            </w:r>
          </w:p>
        </w:tc>
      </w:tr>
      <w:tr w:rsidR="000B78DC" w:rsidRPr="00672C40" w14:paraId="5C58B54C" w14:textId="77777777" w:rsidTr="00334279">
        <w:tc>
          <w:tcPr>
            <w:tcW w:w="332" w:type="pct"/>
          </w:tcPr>
          <w:p w14:paraId="2CFB1ACD"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383FEA8A"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07156F3A"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El proceso que ocurre entre (2) y (3) ocurre en el citosol</w:t>
            </w:r>
          </w:p>
        </w:tc>
      </w:tr>
      <w:tr w:rsidR="000B78DC" w:rsidRPr="00672C40" w14:paraId="47423EED" w14:textId="77777777" w:rsidTr="00334279">
        <w:tc>
          <w:tcPr>
            <w:tcW w:w="332" w:type="pct"/>
          </w:tcPr>
          <w:p w14:paraId="52300B69"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18329D14"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68C0CB40"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(4) se puede hibridar con (2)</w:t>
            </w:r>
          </w:p>
        </w:tc>
      </w:tr>
      <w:tr w:rsidR="000B78DC" w:rsidRPr="00672C40" w14:paraId="457D6589" w14:textId="77777777" w:rsidTr="00334279">
        <w:tc>
          <w:tcPr>
            <w:tcW w:w="332" w:type="pct"/>
          </w:tcPr>
          <w:p w14:paraId="5374DA6C"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44EC3049"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34052C33" w14:textId="77777777" w:rsidR="000B78DC" w:rsidRPr="00672C40" w:rsidRDefault="000B78DC" w:rsidP="00264DBA">
            <w:pPr>
              <w:spacing w:before="80" w:after="80" w:line="240" w:lineRule="auto"/>
              <w:jc w:val="both"/>
              <w:rPr>
                <w:rFonts w:ascii="Arial" w:hAnsi="Arial" w:cs="Arial"/>
                <w:sz w:val="20"/>
                <w:szCs w:val="20"/>
              </w:rPr>
            </w:pPr>
            <w:r w:rsidRPr="00672C40">
              <w:rPr>
                <w:rFonts w:ascii="Arial" w:hAnsi="Arial" w:cs="Arial"/>
                <w:sz w:val="20"/>
                <w:szCs w:val="20"/>
              </w:rPr>
              <w:t>Todos los procesos que ocurren entre (3) y (5) ocurren en el núcleo</w:t>
            </w:r>
          </w:p>
        </w:tc>
      </w:tr>
      <w:tr w:rsidR="000B78DC" w:rsidRPr="00672C40" w14:paraId="701A06BA" w14:textId="77777777" w:rsidTr="00334279">
        <w:tc>
          <w:tcPr>
            <w:tcW w:w="332" w:type="pct"/>
          </w:tcPr>
          <w:p w14:paraId="76AD1DC5" w14:textId="77777777" w:rsidR="000B78DC" w:rsidRPr="00672C40" w:rsidRDefault="000B78DC" w:rsidP="00264DBA">
            <w:pPr>
              <w:spacing w:before="80" w:after="80" w:line="240" w:lineRule="auto"/>
              <w:jc w:val="center"/>
              <w:rPr>
                <w:rFonts w:ascii="Arial" w:hAnsi="Arial" w:cs="Arial"/>
                <w:sz w:val="20"/>
                <w:szCs w:val="20"/>
              </w:rPr>
            </w:pPr>
          </w:p>
        </w:tc>
        <w:tc>
          <w:tcPr>
            <w:tcW w:w="269" w:type="pct"/>
          </w:tcPr>
          <w:p w14:paraId="6A5C0912" w14:textId="77777777" w:rsidR="000B78DC" w:rsidRPr="00672C40" w:rsidRDefault="000B78DC" w:rsidP="00264DBA">
            <w:pPr>
              <w:spacing w:before="80" w:after="80" w:line="240" w:lineRule="auto"/>
              <w:jc w:val="both"/>
              <w:rPr>
                <w:rFonts w:ascii="Arial" w:hAnsi="Arial" w:cs="Arial"/>
                <w:sz w:val="20"/>
                <w:szCs w:val="20"/>
              </w:rPr>
            </w:pPr>
          </w:p>
        </w:tc>
        <w:tc>
          <w:tcPr>
            <w:tcW w:w="4399" w:type="pct"/>
          </w:tcPr>
          <w:p w14:paraId="67D4F724" w14:textId="77777777" w:rsidR="000B78DC" w:rsidRPr="00672C40" w:rsidRDefault="000B78DC" w:rsidP="00264DBA">
            <w:pPr>
              <w:spacing w:before="80" w:after="80" w:line="240" w:lineRule="auto"/>
              <w:jc w:val="both"/>
              <w:rPr>
                <w:rFonts w:ascii="Arial" w:hAnsi="Arial" w:cs="Arial"/>
                <w:sz w:val="20"/>
                <w:szCs w:val="20"/>
              </w:rPr>
            </w:pPr>
          </w:p>
        </w:tc>
      </w:tr>
    </w:tbl>
    <w:p w14:paraId="4D383112" w14:textId="77777777" w:rsidR="00CC0B2E" w:rsidRPr="00672C40" w:rsidRDefault="00CC0B2E"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00"/>
        <w:gridCol w:w="87"/>
        <w:gridCol w:w="9719"/>
      </w:tblGrid>
      <w:tr w:rsidR="000B78DC" w:rsidRPr="00672C40" w14:paraId="6AF32EC7" w14:textId="77777777" w:rsidTr="00334279">
        <w:tc>
          <w:tcPr>
            <w:tcW w:w="332" w:type="pct"/>
          </w:tcPr>
          <w:p w14:paraId="5ECC0001" w14:textId="6C59D473" w:rsidR="000B78DC" w:rsidRPr="00672C40" w:rsidRDefault="000B78DC" w:rsidP="00264DBA">
            <w:pPr>
              <w:spacing w:before="80" w:after="80" w:line="240" w:lineRule="auto"/>
              <w:jc w:val="center"/>
              <w:rPr>
                <w:rFonts w:ascii="Arial" w:hAnsi="Arial" w:cs="Arial"/>
                <w:sz w:val="20"/>
                <w:szCs w:val="20"/>
              </w:rPr>
            </w:pPr>
          </w:p>
        </w:tc>
        <w:tc>
          <w:tcPr>
            <w:tcW w:w="4668" w:type="pct"/>
            <w:gridSpan w:val="3"/>
          </w:tcPr>
          <w:p w14:paraId="53291ABA" w14:textId="77777777" w:rsidR="000B78DC" w:rsidRPr="00672C40" w:rsidRDefault="000B78DC" w:rsidP="00264DBA">
            <w:pPr>
              <w:spacing w:before="80" w:after="80" w:line="240" w:lineRule="auto"/>
              <w:jc w:val="both"/>
              <w:rPr>
                <w:rFonts w:ascii="Arial" w:hAnsi="Arial" w:cs="Arial"/>
                <w:sz w:val="20"/>
                <w:szCs w:val="20"/>
              </w:rPr>
            </w:pPr>
          </w:p>
        </w:tc>
      </w:tr>
      <w:bookmarkEnd w:id="0"/>
      <w:tr w:rsidR="00F82DE6" w:rsidRPr="00672C40" w14:paraId="140AC2CE" w14:textId="77777777" w:rsidTr="00334279">
        <w:tc>
          <w:tcPr>
            <w:tcW w:w="5000" w:type="pct"/>
            <w:gridSpan w:val="4"/>
          </w:tcPr>
          <w:p w14:paraId="50C44152" w14:textId="1E3DC762" w:rsidR="00F82DE6" w:rsidRPr="00672C40" w:rsidRDefault="00F82DE6" w:rsidP="00264DBA">
            <w:pPr>
              <w:spacing w:before="80" w:after="80" w:line="240" w:lineRule="auto"/>
              <w:jc w:val="center"/>
              <w:rPr>
                <w:rFonts w:ascii="Arial" w:hAnsi="Arial" w:cs="Arial"/>
                <w:b/>
                <w:sz w:val="20"/>
                <w:szCs w:val="20"/>
              </w:rPr>
            </w:pPr>
            <w:r w:rsidRPr="00672C40">
              <w:rPr>
                <w:rFonts w:ascii="Arial" w:hAnsi="Arial" w:cs="Arial"/>
                <w:b/>
                <w:sz w:val="20"/>
                <w:szCs w:val="20"/>
              </w:rPr>
              <w:t>ANATOMÍA Y FISIOLOGÍA VEGETAL</w:t>
            </w:r>
          </w:p>
        </w:tc>
      </w:tr>
      <w:tr w:rsidR="00F82DE6" w:rsidRPr="00672C40" w14:paraId="1F2416E9" w14:textId="77777777" w:rsidTr="00334279">
        <w:tc>
          <w:tcPr>
            <w:tcW w:w="332" w:type="pct"/>
          </w:tcPr>
          <w:p w14:paraId="3B25EEA8" w14:textId="1143AD3E" w:rsidR="00F82DE6" w:rsidRPr="00672C40" w:rsidRDefault="00F82DE6" w:rsidP="00264DBA">
            <w:pPr>
              <w:spacing w:before="80" w:after="80" w:line="240" w:lineRule="auto"/>
              <w:jc w:val="center"/>
              <w:rPr>
                <w:rFonts w:ascii="Arial" w:eastAsia="Calibri" w:hAnsi="Arial" w:cs="Arial"/>
                <w:sz w:val="20"/>
                <w:szCs w:val="20"/>
              </w:rPr>
            </w:pPr>
            <w:bookmarkStart w:id="2" w:name="_Hlk9518860"/>
            <w:r w:rsidRPr="00672C40">
              <w:rPr>
                <w:rFonts w:ascii="Arial" w:eastAsia="Calibri" w:hAnsi="Arial" w:cs="Arial"/>
                <w:sz w:val="20"/>
                <w:szCs w:val="20"/>
              </w:rPr>
              <w:t>1</w:t>
            </w:r>
            <w:r w:rsidR="00CC0B2E" w:rsidRPr="00672C40">
              <w:rPr>
                <w:rFonts w:ascii="Arial" w:eastAsia="Calibri" w:hAnsi="Arial" w:cs="Arial"/>
                <w:sz w:val="20"/>
                <w:szCs w:val="20"/>
              </w:rPr>
              <w:t>1</w:t>
            </w:r>
            <w:r w:rsidRPr="00672C40">
              <w:rPr>
                <w:rFonts w:ascii="Arial" w:eastAsia="Calibri" w:hAnsi="Arial" w:cs="Arial"/>
                <w:sz w:val="20"/>
                <w:szCs w:val="20"/>
              </w:rPr>
              <w:t>.</w:t>
            </w:r>
          </w:p>
        </w:tc>
        <w:tc>
          <w:tcPr>
            <w:tcW w:w="4668" w:type="pct"/>
            <w:gridSpan w:val="3"/>
          </w:tcPr>
          <w:p w14:paraId="394174A1"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Considerando la eliminación de materia de una planta, relaciona ambas columnas:</w:t>
            </w:r>
          </w:p>
        </w:tc>
      </w:tr>
      <w:tr w:rsidR="00F82DE6" w:rsidRPr="00672C40" w14:paraId="06818319" w14:textId="77777777" w:rsidTr="00334279">
        <w:trPr>
          <w:trHeight w:val="3155"/>
        </w:trPr>
        <w:tc>
          <w:tcPr>
            <w:tcW w:w="332" w:type="pct"/>
          </w:tcPr>
          <w:p w14:paraId="468FBAFE" w14:textId="77777777" w:rsidR="00F82DE6" w:rsidRPr="00672C40" w:rsidRDefault="00F82DE6" w:rsidP="00264DBA">
            <w:pPr>
              <w:spacing w:before="80" w:after="80" w:line="240" w:lineRule="auto"/>
              <w:rPr>
                <w:rFonts w:ascii="Arial" w:eastAsia="Calibri" w:hAnsi="Arial" w:cs="Arial"/>
                <w:sz w:val="20"/>
                <w:szCs w:val="20"/>
              </w:rPr>
            </w:pPr>
          </w:p>
        </w:tc>
        <w:tc>
          <w:tcPr>
            <w:tcW w:w="4668" w:type="pct"/>
            <w:gridSpan w:val="3"/>
          </w:tcPr>
          <w:p w14:paraId="13056DA8" w14:textId="77777777" w:rsidR="00F82DE6" w:rsidRPr="00672C40" w:rsidRDefault="00F82DE6" w:rsidP="00264DBA">
            <w:pPr>
              <w:spacing w:before="80" w:after="80" w:line="240" w:lineRule="auto"/>
              <w:jc w:val="center"/>
              <w:rPr>
                <w:rFonts w:ascii="Arial" w:eastAsia="Arial" w:hAnsi="Arial" w:cs="Arial"/>
                <w:sz w:val="20"/>
                <w:szCs w:val="20"/>
              </w:rPr>
            </w:pPr>
          </w:p>
          <w:tbl>
            <w:tblPr>
              <w:tblStyle w:val="Tablaconcuadrcula"/>
              <w:tblW w:w="4630" w:type="pct"/>
              <w:jc w:val="center"/>
              <w:tblLayout w:type="fixed"/>
              <w:tblLook w:val="04A0" w:firstRow="1" w:lastRow="0" w:firstColumn="1" w:lastColumn="0" w:noHBand="0" w:noVBand="1"/>
            </w:tblPr>
            <w:tblGrid>
              <w:gridCol w:w="6574"/>
              <w:gridCol w:w="2853"/>
            </w:tblGrid>
            <w:tr w:rsidR="00F82DE6" w:rsidRPr="00672C40" w14:paraId="299DD909" w14:textId="77777777" w:rsidTr="000B78DC">
              <w:trPr>
                <w:jc w:val="center"/>
              </w:trPr>
              <w:tc>
                <w:tcPr>
                  <w:tcW w:w="3487" w:type="pct"/>
                </w:tcPr>
                <w:p w14:paraId="524C6F2B" w14:textId="77777777" w:rsidR="00F82DE6" w:rsidRPr="00672C40" w:rsidRDefault="00F82DE6" w:rsidP="00264DBA">
                  <w:pPr>
                    <w:spacing w:before="80" w:after="80"/>
                    <w:jc w:val="center"/>
                    <w:rPr>
                      <w:rFonts w:ascii="Arial" w:eastAsia="Calibri" w:hAnsi="Arial" w:cs="Arial"/>
                      <w:b/>
                      <w:sz w:val="20"/>
                      <w:szCs w:val="20"/>
                    </w:rPr>
                  </w:pPr>
                  <w:r w:rsidRPr="00672C40">
                    <w:rPr>
                      <w:rFonts w:ascii="Arial" w:eastAsia="Calibri" w:hAnsi="Arial" w:cs="Arial"/>
                      <w:b/>
                      <w:sz w:val="20"/>
                      <w:szCs w:val="20"/>
                    </w:rPr>
                    <w:t>DESCRIPCIONES</w:t>
                  </w:r>
                </w:p>
              </w:tc>
              <w:tc>
                <w:tcPr>
                  <w:tcW w:w="1513" w:type="pct"/>
                </w:tcPr>
                <w:p w14:paraId="595193BF" w14:textId="77777777" w:rsidR="00F82DE6" w:rsidRPr="00672C40" w:rsidRDefault="00F82DE6" w:rsidP="00264DBA">
                  <w:pPr>
                    <w:spacing w:before="80" w:after="80"/>
                    <w:jc w:val="center"/>
                    <w:rPr>
                      <w:rFonts w:ascii="Arial" w:eastAsia="Calibri" w:hAnsi="Arial" w:cs="Arial"/>
                      <w:b/>
                      <w:sz w:val="20"/>
                      <w:szCs w:val="20"/>
                    </w:rPr>
                  </w:pPr>
                  <w:r w:rsidRPr="00672C40">
                    <w:rPr>
                      <w:rFonts w:ascii="Arial" w:eastAsia="Calibri" w:hAnsi="Arial" w:cs="Arial"/>
                      <w:b/>
                      <w:sz w:val="20"/>
                      <w:szCs w:val="20"/>
                    </w:rPr>
                    <w:t xml:space="preserve">TIPOS DE MECANISMOS DE ELIMINACIÓN DE MATERIA </w:t>
                  </w:r>
                </w:p>
              </w:tc>
            </w:tr>
            <w:tr w:rsidR="00F82DE6" w:rsidRPr="00672C40" w14:paraId="489FD944" w14:textId="77777777" w:rsidTr="000B78DC">
              <w:trPr>
                <w:jc w:val="center"/>
              </w:trPr>
              <w:tc>
                <w:tcPr>
                  <w:tcW w:w="3487" w:type="pct"/>
                </w:tcPr>
                <w:p w14:paraId="279BEF29"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1. Los productos quedan directamente en el citoplasma o en los orgánulos del mismo.</w:t>
                  </w:r>
                </w:p>
              </w:tc>
              <w:tc>
                <w:tcPr>
                  <w:tcW w:w="1513" w:type="pct"/>
                </w:tcPr>
                <w:p w14:paraId="2432B6E9"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A. Excreción intracelular expulsora</w:t>
                  </w:r>
                </w:p>
              </w:tc>
            </w:tr>
            <w:tr w:rsidR="00F82DE6" w:rsidRPr="00672C40" w14:paraId="10C6FF16" w14:textId="77777777" w:rsidTr="000B78DC">
              <w:trPr>
                <w:jc w:val="center"/>
              </w:trPr>
              <w:tc>
                <w:tcPr>
                  <w:tcW w:w="3487" w:type="pct"/>
                </w:tcPr>
                <w:p w14:paraId="375EF0A0" w14:textId="70B58FDC" w:rsidR="00F82DE6" w:rsidRPr="00672C40" w:rsidRDefault="00F82DE6" w:rsidP="00264DBA">
                  <w:pPr>
                    <w:spacing w:before="80" w:after="80"/>
                    <w:jc w:val="both"/>
                    <w:rPr>
                      <w:rFonts w:ascii="Arial" w:eastAsia="Calibri" w:hAnsi="Arial" w:cs="Arial"/>
                      <w:sz w:val="20"/>
                      <w:szCs w:val="20"/>
                    </w:rPr>
                  </w:pPr>
                  <w:r w:rsidRPr="00672C40">
                    <w:rPr>
                      <w:rFonts w:ascii="Arial" w:eastAsia="Calibri" w:hAnsi="Arial" w:cs="Arial"/>
                      <w:sz w:val="20"/>
                      <w:szCs w:val="20"/>
                    </w:rPr>
                    <w:t>2. La eliminación después de la formación de productos en el citoplasma fundamental o en orgánulos, pasa a través de una membrana citoplasmática interna, o compartimientos formados por el retículo endoplasmático, el aparato de Golgi o la vacuo</w:t>
                  </w:r>
                  <w:r w:rsidR="00E57EEE" w:rsidRPr="00672C40">
                    <w:rPr>
                      <w:rFonts w:ascii="Arial" w:eastAsia="Calibri" w:hAnsi="Arial" w:cs="Arial"/>
                      <w:sz w:val="20"/>
                      <w:szCs w:val="20"/>
                    </w:rPr>
                    <w:t>l</w:t>
                  </w:r>
                  <w:r w:rsidRPr="00672C40">
                    <w:rPr>
                      <w:rFonts w:ascii="Arial" w:eastAsia="Calibri" w:hAnsi="Arial" w:cs="Arial"/>
                      <w:sz w:val="20"/>
                      <w:szCs w:val="20"/>
                    </w:rPr>
                    <w:t>a.</w:t>
                  </w:r>
                </w:p>
              </w:tc>
              <w:tc>
                <w:tcPr>
                  <w:tcW w:w="1513" w:type="pct"/>
                </w:tcPr>
                <w:p w14:paraId="50420BAE"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B. Expulsión ecrina</w:t>
                  </w:r>
                </w:p>
              </w:tc>
            </w:tr>
            <w:tr w:rsidR="00F82DE6" w:rsidRPr="00672C40" w14:paraId="02E8935C" w14:textId="77777777" w:rsidTr="000B78DC">
              <w:trPr>
                <w:jc w:val="center"/>
              </w:trPr>
              <w:tc>
                <w:tcPr>
                  <w:tcW w:w="3487" w:type="pct"/>
                </w:tcPr>
                <w:p w14:paraId="3D349F8C" w14:textId="77777777" w:rsidR="00F82DE6" w:rsidRPr="00672C40" w:rsidRDefault="00F82DE6" w:rsidP="00264DBA">
                  <w:pPr>
                    <w:spacing w:before="80" w:after="80"/>
                    <w:jc w:val="both"/>
                    <w:rPr>
                      <w:rFonts w:ascii="Arial" w:eastAsia="Calibri" w:hAnsi="Arial" w:cs="Arial"/>
                      <w:sz w:val="20"/>
                      <w:szCs w:val="20"/>
                    </w:rPr>
                  </w:pPr>
                  <w:r w:rsidRPr="00672C40">
                    <w:rPr>
                      <w:rFonts w:ascii="Arial" w:eastAsia="Calibri" w:hAnsi="Arial" w:cs="Arial"/>
                      <w:sz w:val="20"/>
                      <w:szCs w:val="20"/>
                    </w:rPr>
                    <w:t>3. La materia no es transportada por una vesícula membranosa, sino que pasa directamente al exterior a través del plasmalema.</w:t>
                  </w:r>
                </w:p>
              </w:tc>
              <w:tc>
                <w:tcPr>
                  <w:tcW w:w="1513" w:type="pct"/>
                </w:tcPr>
                <w:p w14:paraId="26D98C50"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C. Expulsión holocrina</w:t>
                  </w:r>
                </w:p>
              </w:tc>
            </w:tr>
            <w:tr w:rsidR="00F82DE6" w:rsidRPr="00672C40" w14:paraId="0C6263C1" w14:textId="77777777" w:rsidTr="000B78DC">
              <w:trPr>
                <w:jc w:val="center"/>
              </w:trPr>
              <w:tc>
                <w:tcPr>
                  <w:tcW w:w="3487" w:type="pct"/>
                </w:tcPr>
                <w:p w14:paraId="2F69F00A"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4. La materia abandona el protoplasto, pero no la célula.</w:t>
                  </w:r>
                </w:p>
              </w:tc>
              <w:tc>
                <w:tcPr>
                  <w:tcW w:w="1513" w:type="pct"/>
                </w:tcPr>
                <w:p w14:paraId="0E2A6B48"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D. Excreción intracelular separatoria</w:t>
                  </w:r>
                </w:p>
              </w:tc>
            </w:tr>
            <w:tr w:rsidR="00F82DE6" w:rsidRPr="00672C40" w14:paraId="174F5E08" w14:textId="77777777" w:rsidTr="000B78DC">
              <w:trPr>
                <w:jc w:val="center"/>
              </w:trPr>
              <w:tc>
                <w:tcPr>
                  <w:tcW w:w="3487" w:type="pct"/>
                </w:tcPr>
                <w:p w14:paraId="3599983D"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5. Finalmente, la sustancia se libera por destrucción de las células.</w:t>
                  </w:r>
                </w:p>
              </w:tc>
              <w:tc>
                <w:tcPr>
                  <w:tcW w:w="1513" w:type="pct"/>
                </w:tcPr>
                <w:p w14:paraId="60722DAE" w14:textId="77777777" w:rsidR="00F82DE6" w:rsidRPr="00672C40" w:rsidRDefault="00F82DE6" w:rsidP="00264DBA">
                  <w:pPr>
                    <w:spacing w:before="80" w:after="80"/>
                    <w:rPr>
                      <w:rFonts w:ascii="Arial" w:eastAsia="Calibri" w:hAnsi="Arial" w:cs="Arial"/>
                      <w:sz w:val="20"/>
                      <w:szCs w:val="20"/>
                    </w:rPr>
                  </w:pPr>
                  <w:r w:rsidRPr="00672C40">
                    <w:rPr>
                      <w:rFonts w:ascii="Arial" w:eastAsia="Calibri" w:hAnsi="Arial" w:cs="Arial"/>
                      <w:sz w:val="20"/>
                      <w:szCs w:val="20"/>
                    </w:rPr>
                    <w:t>E. Expulsión granulocrina</w:t>
                  </w:r>
                </w:p>
              </w:tc>
            </w:tr>
          </w:tbl>
          <w:p w14:paraId="5AD70902" w14:textId="77777777" w:rsidR="00F82DE6" w:rsidRPr="00672C40" w:rsidRDefault="00F82DE6" w:rsidP="00264DBA">
            <w:pPr>
              <w:spacing w:before="80" w:after="80" w:line="240" w:lineRule="auto"/>
              <w:jc w:val="center"/>
              <w:rPr>
                <w:rFonts w:ascii="Arial" w:eastAsia="Arial" w:hAnsi="Arial" w:cs="Arial"/>
                <w:sz w:val="20"/>
                <w:szCs w:val="20"/>
              </w:rPr>
            </w:pPr>
          </w:p>
        </w:tc>
      </w:tr>
      <w:tr w:rsidR="00F82DE6" w:rsidRPr="00672C40" w14:paraId="762CA0F0" w14:textId="77777777" w:rsidTr="00334279">
        <w:tc>
          <w:tcPr>
            <w:tcW w:w="332" w:type="pct"/>
          </w:tcPr>
          <w:p w14:paraId="318F02BE"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5668F063"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399" w:type="pct"/>
            <w:gridSpan w:val="2"/>
          </w:tcPr>
          <w:p w14:paraId="12DAFD1B"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1B,2D,3A,4C,5E</w:t>
            </w:r>
          </w:p>
        </w:tc>
      </w:tr>
      <w:tr w:rsidR="00F82DE6" w:rsidRPr="00672C40" w14:paraId="0E8C9F23" w14:textId="77777777" w:rsidTr="00334279">
        <w:tc>
          <w:tcPr>
            <w:tcW w:w="332" w:type="pct"/>
          </w:tcPr>
          <w:p w14:paraId="292716DE"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5BA509E7"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399" w:type="pct"/>
            <w:gridSpan w:val="2"/>
          </w:tcPr>
          <w:p w14:paraId="6579D927"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1A,2B,3C,4D,5E</w:t>
            </w:r>
          </w:p>
        </w:tc>
      </w:tr>
      <w:tr w:rsidR="00F82DE6" w:rsidRPr="00672C40" w14:paraId="72EF3A4B" w14:textId="77777777" w:rsidTr="00334279">
        <w:tc>
          <w:tcPr>
            <w:tcW w:w="332" w:type="pct"/>
          </w:tcPr>
          <w:p w14:paraId="43C1BFC1"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7AE6383C"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399" w:type="pct"/>
            <w:gridSpan w:val="2"/>
          </w:tcPr>
          <w:p w14:paraId="6D084FED" w14:textId="65B2D243"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1C,2E,3D,4B,5</w:t>
            </w:r>
            <w:r w:rsidR="000223B5">
              <w:rPr>
                <w:rFonts w:ascii="Arial" w:eastAsia="Calibri" w:hAnsi="Arial" w:cs="Arial"/>
                <w:sz w:val="20"/>
                <w:szCs w:val="20"/>
              </w:rPr>
              <w:t>ª</w:t>
            </w:r>
          </w:p>
        </w:tc>
      </w:tr>
      <w:tr w:rsidR="00F82DE6" w:rsidRPr="00672C40" w14:paraId="77B4D069" w14:textId="77777777" w:rsidTr="00334279">
        <w:tc>
          <w:tcPr>
            <w:tcW w:w="332" w:type="pct"/>
          </w:tcPr>
          <w:p w14:paraId="5E9C518B"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2DF13CE8"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399" w:type="pct"/>
            <w:gridSpan w:val="2"/>
          </w:tcPr>
          <w:p w14:paraId="1ABA49FB"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 xml:space="preserve"> 1D,2E,3B,4A,5C</w:t>
            </w:r>
          </w:p>
        </w:tc>
      </w:tr>
      <w:bookmarkEnd w:id="2"/>
      <w:tr w:rsidR="00E57EEE" w:rsidRPr="00672C40" w14:paraId="499EC51D" w14:textId="77777777" w:rsidTr="00334279">
        <w:tc>
          <w:tcPr>
            <w:tcW w:w="5000" w:type="pct"/>
            <w:gridSpan w:val="4"/>
          </w:tcPr>
          <w:p w14:paraId="59E1E1C2" w14:textId="77777777" w:rsidR="00E57EEE" w:rsidRPr="000223B5" w:rsidRDefault="00E57EEE" w:rsidP="00264DBA">
            <w:pPr>
              <w:spacing w:before="80" w:after="80" w:line="240" w:lineRule="auto"/>
              <w:jc w:val="both"/>
              <w:rPr>
                <w:rFonts w:ascii="Arial" w:hAnsi="Arial" w:cs="Arial"/>
                <w:sz w:val="16"/>
                <w:szCs w:val="20"/>
              </w:rPr>
            </w:pPr>
          </w:p>
        </w:tc>
      </w:tr>
      <w:tr w:rsidR="00F82DE6" w:rsidRPr="00672C40" w14:paraId="4AF426FD" w14:textId="77777777" w:rsidTr="00334279">
        <w:tc>
          <w:tcPr>
            <w:tcW w:w="332" w:type="pct"/>
          </w:tcPr>
          <w:p w14:paraId="20C8BE38" w14:textId="6FDE2509" w:rsidR="00F82DE6" w:rsidRPr="00672C40" w:rsidRDefault="00CC0B2E" w:rsidP="00264DBA">
            <w:pPr>
              <w:spacing w:before="80" w:after="80" w:line="240" w:lineRule="auto"/>
              <w:jc w:val="center"/>
              <w:rPr>
                <w:rFonts w:ascii="Arial" w:eastAsia="Calibri" w:hAnsi="Arial" w:cs="Arial"/>
                <w:sz w:val="20"/>
                <w:szCs w:val="20"/>
              </w:rPr>
            </w:pPr>
            <w:r w:rsidRPr="00672C40">
              <w:rPr>
                <w:rFonts w:ascii="Arial" w:eastAsia="Calibri" w:hAnsi="Arial" w:cs="Arial"/>
                <w:sz w:val="20"/>
                <w:szCs w:val="20"/>
              </w:rPr>
              <w:t>12</w:t>
            </w:r>
            <w:r w:rsidR="00F82DE6" w:rsidRPr="00672C40">
              <w:rPr>
                <w:rFonts w:ascii="Arial" w:eastAsia="Calibri" w:hAnsi="Arial" w:cs="Arial"/>
                <w:sz w:val="20"/>
                <w:szCs w:val="20"/>
              </w:rPr>
              <w:t>.</w:t>
            </w:r>
          </w:p>
        </w:tc>
        <w:tc>
          <w:tcPr>
            <w:tcW w:w="4668" w:type="pct"/>
            <w:gridSpan w:val="3"/>
          </w:tcPr>
          <w:p w14:paraId="5036374B" w14:textId="2ADCDCEE"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 xml:space="preserve">Tipo de nastia donde cualquier golpe, incluso el choque de una gota de </w:t>
            </w:r>
            <w:r w:rsidR="00CC0B2E" w:rsidRPr="00672C40">
              <w:rPr>
                <w:rFonts w:ascii="Arial" w:eastAsia="Calibri" w:hAnsi="Arial" w:cs="Arial"/>
                <w:sz w:val="20"/>
                <w:szCs w:val="20"/>
              </w:rPr>
              <w:t>lluvia</w:t>
            </w:r>
            <w:r w:rsidRPr="00672C40">
              <w:rPr>
                <w:rFonts w:ascii="Arial" w:eastAsia="Calibri" w:hAnsi="Arial" w:cs="Arial"/>
                <w:sz w:val="20"/>
                <w:szCs w:val="20"/>
              </w:rPr>
              <w:t xml:space="preserve"> determina una reacción inmediata; que generalmente alcanza toda su intensidad con tal que el estímulo llegue al umbral:</w:t>
            </w:r>
          </w:p>
        </w:tc>
      </w:tr>
      <w:tr w:rsidR="00F82DE6" w:rsidRPr="00672C40" w14:paraId="1BE8A4B0" w14:textId="77777777" w:rsidTr="00334279">
        <w:tc>
          <w:tcPr>
            <w:tcW w:w="332" w:type="pct"/>
          </w:tcPr>
          <w:p w14:paraId="1388A396"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7BF865A4" w14:textId="77777777" w:rsidR="00F82DE6" w:rsidRPr="00672C40" w:rsidRDefault="00F82DE6" w:rsidP="00264DBA">
            <w:pPr>
              <w:spacing w:before="80" w:after="80" w:line="240" w:lineRule="auto"/>
              <w:jc w:val="both"/>
              <w:rPr>
                <w:rFonts w:ascii="Arial" w:eastAsia="Calibri" w:hAnsi="Arial" w:cs="Arial"/>
                <w:sz w:val="20"/>
                <w:szCs w:val="20"/>
              </w:rPr>
            </w:pPr>
            <w:r w:rsidRPr="00672C40">
              <w:rPr>
                <w:rFonts w:ascii="Arial" w:eastAsia="Calibri" w:hAnsi="Arial" w:cs="Arial"/>
                <w:sz w:val="20"/>
                <w:szCs w:val="20"/>
              </w:rPr>
              <w:t>a)</w:t>
            </w:r>
          </w:p>
        </w:tc>
        <w:tc>
          <w:tcPr>
            <w:tcW w:w="4399" w:type="pct"/>
            <w:gridSpan w:val="2"/>
          </w:tcPr>
          <w:p w14:paraId="03602E9B"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Termonastia</w:t>
            </w:r>
          </w:p>
        </w:tc>
      </w:tr>
      <w:tr w:rsidR="00F82DE6" w:rsidRPr="00672C40" w14:paraId="0851FD3A" w14:textId="77777777" w:rsidTr="00334279">
        <w:tc>
          <w:tcPr>
            <w:tcW w:w="332" w:type="pct"/>
          </w:tcPr>
          <w:p w14:paraId="4702A624"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4BAC8161" w14:textId="77777777" w:rsidR="00F82DE6" w:rsidRPr="00672C40" w:rsidRDefault="00F82DE6" w:rsidP="00264DBA">
            <w:pPr>
              <w:spacing w:before="80" w:after="80" w:line="240" w:lineRule="auto"/>
              <w:jc w:val="both"/>
              <w:rPr>
                <w:rFonts w:ascii="Arial" w:eastAsia="Calibri" w:hAnsi="Arial" w:cs="Arial"/>
                <w:sz w:val="20"/>
                <w:szCs w:val="20"/>
              </w:rPr>
            </w:pPr>
            <w:r w:rsidRPr="00672C40">
              <w:rPr>
                <w:rFonts w:ascii="Arial" w:eastAsia="Calibri" w:hAnsi="Arial" w:cs="Arial"/>
                <w:sz w:val="20"/>
                <w:szCs w:val="20"/>
              </w:rPr>
              <w:t>b)</w:t>
            </w:r>
          </w:p>
        </w:tc>
        <w:tc>
          <w:tcPr>
            <w:tcW w:w="4399" w:type="pct"/>
            <w:gridSpan w:val="2"/>
          </w:tcPr>
          <w:p w14:paraId="33EC38F6"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Sismonastia</w:t>
            </w:r>
          </w:p>
        </w:tc>
      </w:tr>
      <w:tr w:rsidR="00F82DE6" w:rsidRPr="00672C40" w14:paraId="31C72369" w14:textId="77777777" w:rsidTr="00334279">
        <w:tc>
          <w:tcPr>
            <w:tcW w:w="332" w:type="pct"/>
          </w:tcPr>
          <w:p w14:paraId="4C6C54F7"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730458BA" w14:textId="77777777" w:rsidR="00F82DE6" w:rsidRPr="00672C40" w:rsidRDefault="00F82DE6" w:rsidP="00264DBA">
            <w:pPr>
              <w:spacing w:before="80" w:after="80" w:line="240" w:lineRule="auto"/>
              <w:jc w:val="both"/>
              <w:rPr>
                <w:rFonts w:ascii="Arial" w:eastAsia="Calibri" w:hAnsi="Arial" w:cs="Arial"/>
                <w:sz w:val="20"/>
                <w:szCs w:val="20"/>
              </w:rPr>
            </w:pPr>
            <w:r w:rsidRPr="00672C40">
              <w:rPr>
                <w:rFonts w:ascii="Arial" w:eastAsia="Calibri" w:hAnsi="Arial" w:cs="Arial"/>
                <w:sz w:val="20"/>
                <w:szCs w:val="20"/>
              </w:rPr>
              <w:t>c)</w:t>
            </w:r>
          </w:p>
        </w:tc>
        <w:tc>
          <w:tcPr>
            <w:tcW w:w="4399" w:type="pct"/>
            <w:gridSpan w:val="2"/>
          </w:tcPr>
          <w:p w14:paraId="08CCBEFA"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Quimonastia</w:t>
            </w:r>
          </w:p>
        </w:tc>
      </w:tr>
      <w:tr w:rsidR="00F82DE6" w:rsidRPr="00672C40" w14:paraId="43D09D47" w14:textId="77777777" w:rsidTr="00334279">
        <w:tc>
          <w:tcPr>
            <w:tcW w:w="332" w:type="pct"/>
          </w:tcPr>
          <w:p w14:paraId="3FA63B87"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69" w:type="pct"/>
          </w:tcPr>
          <w:p w14:paraId="67466F59" w14:textId="77777777" w:rsidR="00F82DE6" w:rsidRPr="00672C40" w:rsidRDefault="00F82DE6" w:rsidP="00264DBA">
            <w:pPr>
              <w:spacing w:before="80" w:after="80" w:line="240" w:lineRule="auto"/>
              <w:jc w:val="both"/>
              <w:rPr>
                <w:rFonts w:ascii="Arial" w:eastAsia="Calibri" w:hAnsi="Arial" w:cs="Arial"/>
                <w:sz w:val="20"/>
                <w:szCs w:val="20"/>
              </w:rPr>
            </w:pPr>
            <w:r w:rsidRPr="00672C40">
              <w:rPr>
                <w:rFonts w:ascii="Arial" w:eastAsia="Calibri" w:hAnsi="Arial" w:cs="Arial"/>
                <w:sz w:val="20"/>
                <w:szCs w:val="20"/>
              </w:rPr>
              <w:t>d)</w:t>
            </w:r>
          </w:p>
        </w:tc>
        <w:tc>
          <w:tcPr>
            <w:tcW w:w="4399" w:type="pct"/>
            <w:gridSpan w:val="2"/>
          </w:tcPr>
          <w:p w14:paraId="142AAA36"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Fotonastia</w:t>
            </w:r>
          </w:p>
        </w:tc>
      </w:tr>
      <w:tr w:rsidR="00E57EEE" w:rsidRPr="00672C40" w14:paraId="63055D7E" w14:textId="77777777" w:rsidTr="00334279">
        <w:tc>
          <w:tcPr>
            <w:tcW w:w="5000" w:type="pct"/>
            <w:gridSpan w:val="4"/>
          </w:tcPr>
          <w:p w14:paraId="6149B082" w14:textId="77777777" w:rsidR="00E57EEE" w:rsidRPr="00672C40" w:rsidRDefault="00E57EEE" w:rsidP="00264DBA">
            <w:pPr>
              <w:spacing w:before="80" w:after="80" w:line="240" w:lineRule="auto"/>
              <w:jc w:val="both"/>
              <w:rPr>
                <w:rFonts w:ascii="Arial" w:hAnsi="Arial" w:cs="Arial"/>
                <w:sz w:val="20"/>
                <w:szCs w:val="20"/>
              </w:rPr>
            </w:pPr>
          </w:p>
        </w:tc>
      </w:tr>
      <w:tr w:rsidR="00F82DE6" w:rsidRPr="00672C40" w14:paraId="4696DAD9" w14:textId="77777777" w:rsidTr="00334279">
        <w:tc>
          <w:tcPr>
            <w:tcW w:w="332" w:type="pct"/>
          </w:tcPr>
          <w:p w14:paraId="16744C38" w14:textId="262DA8F3" w:rsidR="00F82DE6" w:rsidRPr="00672C40" w:rsidRDefault="00C25385" w:rsidP="00264DBA">
            <w:pPr>
              <w:spacing w:before="80" w:after="80" w:line="240" w:lineRule="auto"/>
              <w:jc w:val="center"/>
              <w:rPr>
                <w:rFonts w:ascii="Arial" w:hAnsi="Arial" w:cs="Arial"/>
                <w:sz w:val="20"/>
                <w:szCs w:val="20"/>
                <w:lang w:val="en-US"/>
              </w:rPr>
            </w:pPr>
            <w:r w:rsidRPr="00672C40">
              <w:rPr>
                <w:rFonts w:ascii="Arial" w:hAnsi="Arial" w:cs="Arial"/>
                <w:sz w:val="20"/>
                <w:szCs w:val="20"/>
                <w:lang w:val="en-US"/>
              </w:rPr>
              <w:t>13</w:t>
            </w:r>
            <w:r w:rsidR="00F82DE6" w:rsidRPr="00672C40">
              <w:rPr>
                <w:rFonts w:ascii="Arial" w:hAnsi="Arial" w:cs="Arial"/>
                <w:sz w:val="20"/>
                <w:szCs w:val="20"/>
                <w:lang w:val="en-US"/>
              </w:rPr>
              <w:t>.</w:t>
            </w:r>
          </w:p>
        </w:tc>
        <w:tc>
          <w:tcPr>
            <w:tcW w:w="4668" w:type="pct"/>
            <w:gridSpan w:val="3"/>
          </w:tcPr>
          <w:p w14:paraId="069CC0A3" w14:textId="77777777" w:rsidR="00F82DE6" w:rsidRPr="00672C40" w:rsidRDefault="00F82DE6" w:rsidP="00264DBA">
            <w:pPr>
              <w:spacing w:after="200" w:line="276" w:lineRule="auto"/>
              <w:rPr>
                <w:rFonts w:ascii="Arial" w:hAnsi="Arial" w:cs="Arial"/>
                <w:sz w:val="20"/>
                <w:szCs w:val="20"/>
              </w:rPr>
            </w:pPr>
            <w:r w:rsidRPr="00672C40">
              <w:rPr>
                <w:rFonts w:ascii="Arial" w:hAnsi="Arial" w:cs="Arial"/>
                <w:sz w:val="20"/>
                <w:szCs w:val="20"/>
              </w:rPr>
              <w:t>¿Cuál de las siguientes afirmaciones sobre los diferentes tipos de fotosíntesis es VERDADERA?</w:t>
            </w:r>
          </w:p>
        </w:tc>
      </w:tr>
      <w:tr w:rsidR="00F82DE6" w:rsidRPr="00672C40" w14:paraId="7787576B" w14:textId="77777777" w:rsidTr="00334279">
        <w:tc>
          <w:tcPr>
            <w:tcW w:w="332" w:type="pct"/>
          </w:tcPr>
          <w:p w14:paraId="24568210"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25C86160"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a)</w:t>
            </w:r>
          </w:p>
        </w:tc>
        <w:tc>
          <w:tcPr>
            <w:tcW w:w="4360" w:type="pct"/>
          </w:tcPr>
          <w:p w14:paraId="134C773F"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Las plantas C3 tienden a tener una mejor eficiencia en el uso del agua y crecen donde el agua es menos limitante en relación con las plantas C4 y CAM.</w:t>
            </w:r>
          </w:p>
        </w:tc>
      </w:tr>
      <w:tr w:rsidR="00F82DE6" w:rsidRPr="00672C40" w14:paraId="40BE67A9" w14:textId="77777777" w:rsidTr="00334279">
        <w:tc>
          <w:tcPr>
            <w:tcW w:w="332" w:type="pct"/>
          </w:tcPr>
          <w:p w14:paraId="1E31922B"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6EC13D7B"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b)</w:t>
            </w:r>
          </w:p>
        </w:tc>
        <w:tc>
          <w:tcPr>
            <w:tcW w:w="4360" w:type="pct"/>
          </w:tcPr>
          <w:p w14:paraId="06608AED"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La fotosíntesis de C4 y CAM son adaptaciones a condiciones áridas que resultan en una mejor eficiencia en el uso del agua.</w:t>
            </w:r>
          </w:p>
        </w:tc>
      </w:tr>
      <w:tr w:rsidR="00F82DE6" w:rsidRPr="00672C40" w14:paraId="33C3BE15" w14:textId="77777777" w:rsidTr="00334279">
        <w:tc>
          <w:tcPr>
            <w:tcW w:w="332" w:type="pct"/>
          </w:tcPr>
          <w:p w14:paraId="639B95C2"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62CD2BBC"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c)</w:t>
            </w:r>
          </w:p>
        </w:tc>
        <w:tc>
          <w:tcPr>
            <w:tcW w:w="4360" w:type="pct"/>
          </w:tcPr>
          <w:p w14:paraId="7413B997" w14:textId="223F8D16"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Las plantas C4 no usan rubisco debido a su afinidad por el oxígeno, lo que conduce a una fotor</w:t>
            </w:r>
            <w:r w:rsidR="00801588" w:rsidRPr="00672C40">
              <w:rPr>
                <w:rFonts w:ascii="Arial" w:hAnsi="Arial" w:cs="Arial"/>
                <w:sz w:val="20"/>
                <w:szCs w:val="20"/>
              </w:rPr>
              <w:t>r</w:t>
            </w:r>
            <w:r w:rsidRPr="00672C40">
              <w:rPr>
                <w:rFonts w:ascii="Arial" w:hAnsi="Arial" w:cs="Arial"/>
                <w:sz w:val="20"/>
                <w:szCs w:val="20"/>
              </w:rPr>
              <w:t>espiración mucho menos eficiente.</w:t>
            </w:r>
          </w:p>
        </w:tc>
      </w:tr>
      <w:tr w:rsidR="00F82DE6" w:rsidRPr="00672C40" w14:paraId="19FAF3D0" w14:textId="77777777" w:rsidTr="00334279">
        <w:tc>
          <w:tcPr>
            <w:tcW w:w="332" w:type="pct"/>
          </w:tcPr>
          <w:p w14:paraId="775FF894"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37D03483" w14:textId="77777777" w:rsidR="00F82DE6" w:rsidRPr="00672C40" w:rsidRDefault="00F82DE6" w:rsidP="00264DBA">
            <w:pPr>
              <w:spacing w:before="80" w:after="80" w:line="240" w:lineRule="auto"/>
              <w:jc w:val="center"/>
              <w:rPr>
                <w:rFonts w:ascii="Arial" w:hAnsi="Arial" w:cs="Arial"/>
                <w:sz w:val="20"/>
                <w:szCs w:val="20"/>
              </w:rPr>
            </w:pPr>
            <w:r w:rsidRPr="00672C40">
              <w:rPr>
                <w:rFonts w:ascii="Arial" w:hAnsi="Arial" w:cs="Arial"/>
                <w:sz w:val="20"/>
                <w:szCs w:val="20"/>
              </w:rPr>
              <w:t>d)</w:t>
            </w:r>
          </w:p>
        </w:tc>
        <w:tc>
          <w:tcPr>
            <w:tcW w:w="4360" w:type="pct"/>
          </w:tcPr>
          <w:p w14:paraId="497B4B0C"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Las hojas de la planta CAM tienen la anatomía de Kranz, donde la fotosíntesis tiene lugar en el haz células de la vaina.</w:t>
            </w:r>
          </w:p>
        </w:tc>
      </w:tr>
      <w:tr w:rsidR="00E57EEE" w:rsidRPr="00672C40" w14:paraId="434F2C94" w14:textId="77777777" w:rsidTr="00334279">
        <w:tc>
          <w:tcPr>
            <w:tcW w:w="5000" w:type="pct"/>
            <w:gridSpan w:val="4"/>
          </w:tcPr>
          <w:p w14:paraId="5FE084B0" w14:textId="77777777" w:rsidR="00E57EEE" w:rsidRPr="00672C40" w:rsidRDefault="00E57EEE" w:rsidP="00264DBA">
            <w:pPr>
              <w:spacing w:before="80" w:after="80" w:line="240" w:lineRule="auto"/>
              <w:jc w:val="both"/>
              <w:rPr>
                <w:rFonts w:ascii="Arial" w:hAnsi="Arial" w:cs="Arial"/>
                <w:sz w:val="20"/>
                <w:szCs w:val="20"/>
              </w:rPr>
            </w:pPr>
          </w:p>
        </w:tc>
      </w:tr>
      <w:tr w:rsidR="00F82DE6" w:rsidRPr="00672C40" w14:paraId="2B4DA523" w14:textId="77777777" w:rsidTr="00334279">
        <w:tc>
          <w:tcPr>
            <w:tcW w:w="332" w:type="pct"/>
          </w:tcPr>
          <w:p w14:paraId="4B682DFB" w14:textId="673F4468" w:rsidR="00F82DE6" w:rsidRPr="00672C40" w:rsidRDefault="00C25385" w:rsidP="00264DBA">
            <w:pPr>
              <w:spacing w:before="80" w:after="80" w:line="240" w:lineRule="auto"/>
              <w:jc w:val="center"/>
              <w:rPr>
                <w:rFonts w:ascii="Arial" w:hAnsi="Arial" w:cs="Arial"/>
                <w:sz w:val="20"/>
                <w:szCs w:val="20"/>
                <w:lang w:val="en-US"/>
              </w:rPr>
            </w:pPr>
            <w:r w:rsidRPr="00672C40">
              <w:rPr>
                <w:rFonts w:ascii="Arial" w:hAnsi="Arial" w:cs="Arial"/>
                <w:sz w:val="20"/>
                <w:szCs w:val="20"/>
                <w:lang w:val="en-US"/>
              </w:rPr>
              <w:t>14</w:t>
            </w:r>
            <w:r w:rsidR="00F82DE6" w:rsidRPr="00672C40">
              <w:rPr>
                <w:rFonts w:ascii="Arial" w:hAnsi="Arial" w:cs="Arial"/>
                <w:sz w:val="20"/>
                <w:szCs w:val="20"/>
                <w:lang w:val="en-US"/>
              </w:rPr>
              <w:t>.</w:t>
            </w:r>
          </w:p>
        </w:tc>
        <w:tc>
          <w:tcPr>
            <w:tcW w:w="4668" w:type="pct"/>
            <w:gridSpan w:val="3"/>
          </w:tcPr>
          <w:p w14:paraId="76B8D198"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Un estudiante que examina secciones transversales de hojas bajo un microscopio: encuentra muchas células muy compactas con paredes celulares relativamente delgadas. Las células tienen numerosos cloroplastos. ¿Qué tipo de células son estas?</w:t>
            </w:r>
          </w:p>
        </w:tc>
      </w:tr>
      <w:tr w:rsidR="00F82DE6" w:rsidRPr="00672C40" w14:paraId="6756D371" w14:textId="77777777" w:rsidTr="00334279">
        <w:trPr>
          <w:trHeight w:val="2693"/>
        </w:trPr>
        <w:tc>
          <w:tcPr>
            <w:tcW w:w="332" w:type="pct"/>
          </w:tcPr>
          <w:p w14:paraId="5CC4FF5D" w14:textId="77777777" w:rsidR="00F82DE6" w:rsidRPr="00672C40" w:rsidRDefault="00F82DE6" w:rsidP="00264DBA">
            <w:pPr>
              <w:spacing w:before="80" w:after="80" w:line="240" w:lineRule="auto"/>
              <w:rPr>
                <w:rFonts w:ascii="Arial" w:hAnsi="Arial" w:cs="Arial"/>
                <w:sz w:val="20"/>
                <w:szCs w:val="20"/>
              </w:rPr>
            </w:pPr>
          </w:p>
        </w:tc>
        <w:tc>
          <w:tcPr>
            <w:tcW w:w="4668" w:type="pct"/>
            <w:gridSpan w:val="3"/>
          </w:tcPr>
          <w:p w14:paraId="0C856FD9" w14:textId="77777777" w:rsidR="00F82DE6" w:rsidRPr="00672C40" w:rsidRDefault="00F82DE6" w:rsidP="00264DBA">
            <w:pPr>
              <w:spacing w:before="80" w:after="80" w:line="240" w:lineRule="auto"/>
              <w:rPr>
                <w:rFonts w:ascii="Arial" w:hAnsi="Arial" w:cs="Arial"/>
                <w:noProof/>
                <w:sz w:val="20"/>
                <w:szCs w:val="20"/>
                <w:lang w:eastAsia="es-MX"/>
              </w:rPr>
            </w:pPr>
            <w:r w:rsidRPr="00672C40">
              <w:rPr>
                <w:rFonts w:ascii="Arial" w:hAnsi="Arial" w:cs="Arial"/>
                <w:noProof/>
                <w:sz w:val="20"/>
                <w:szCs w:val="20"/>
                <w:lang w:eastAsia="es-MX"/>
              </w:rPr>
              <w:drawing>
                <wp:anchor distT="0" distB="0" distL="114300" distR="114300" simplePos="0" relativeHeight="251651072" behindDoc="0" locked="0" layoutInCell="1" allowOverlap="1" wp14:anchorId="13C0DE6B" wp14:editId="69217647">
                  <wp:simplePos x="0" y="0"/>
                  <wp:positionH relativeFrom="column">
                    <wp:posOffset>34437</wp:posOffset>
                  </wp:positionH>
                  <wp:positionV relativeFrom="paragraph">
                    <wp:posOffset>47536</wp:posOffset>
                  </wp:positionV>
                  <wp:extent cx="1933575" cy="1647825"/>
                  <wp:effectExtent l="0" t="0" r="9525"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33575" cy="1647825"/>
                          </a:xfrm>
                          <a:prstGeom prst="rect">
                            <a:avLst/>
                          </a:prstGeom>
                        </pic:spPr>
                      </pic:pic>
                    </a:graphicData>
                  </a:graphic>
                </wp:anchor>
              </w:drawing>
            </w:r>
          </w:p>
          <w:p w14:paraId="7620A23C" w14:textId="77777777" w:rsidR="00F82DE6" w:rsidRPr="00672C40" w:rsidRDefault="00F82DE6" w:rsidP="00264DBA">
            <w:pPr>
              <w:spacing w:before="80" w:after="80" w:line="240" w:lineRule="auto"/>
              <w:rPr>
                <w:rFonts w:ascii="Arial" w:hAnsi="Arial" w:cs="Arial"/>
                <w:noProof/>
                <w:sz w:val="20"/>
                <w:szCs w:val="20"/>
                <w:lang w:eastAsia="es-MX"/>
              </w:rPr>
            </w:pPr>
          </w:p>
          <w:p w14:paraId="5CFCBFCC" w14:textId="77777777" w:rsidR="00F82DE6" w:rsidRPr="00672C40" w:rsidRDefault="00F82DE6" w:rsidP="00264DBA">
            <w:pPr>
              <w:spacing w:before="80" w:after="80" w:line="240" w:lineRule="auto"/>
              <w:rPr>
                <w:rFonts w:ascii="Arial" w:hAnsi="Arial" w:cs="Arial"/>
                <w:noProof/>
                <w:sz w:val="20"/>
                <w:szCs w:val="20"/>
                <w:lang w:eastAsia="es-MX"/>
              </w:rPr>
            </w:pPr>
          </w:p>
        </w:tc>
      </w:tr>
      <w:tr w:rsidR="00F82DE6" w:rsidRPr="00672C40" w14:paraId="1909823A" w14:textId="77777777" w:rsidTr="00334279">
        <w:tc>
          <w:tcPr>
            <w:tcW w:w="332" w:type="pct"/>
          </w:tcPr>
          <w:p w14:paraId="08FA8A31"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0E94421C"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a)</w:t>
            </w:r>
          </w:p>
        </w:tc>
        <w:tc>
          <w:tcPr>
            <w:tcW w:w="4360" w:type="pct"/>
          </w:tcPr>
          <w:p w14:paraId="68B8EA83"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Parenquimatosas</w:t>
            </w:r>
          </w:p>
        </w:tc>
      </w:tr>
      <w:tr w:rsidR="00F82DE6" w:rsidRPr="00672C40" w14:paraId="3F80CF1E" w14:textId="77777777" w:rsidTr="00334279">
        <w:tc>
          <w:tcPr>
            <w:tcW w:w="332" w:type="pct"/>
          </w:tcPr>
          <w:p w14:paraId="1CD5AE5C"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4C8EB73E"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b)</w:t>
            </w:r>
          </w:p>
        </w:tc>
        <w:tc>
          <w:tcPr>
            <w:tcW w:w="4360" w:type="pct"/>
          </w:tcPr>
          <w:p w14:paraId="1A18ABBA"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Células del haz vascular</w:t>
            </w:r>
          </w:p>
        </w:tc>
      </w:tr>
      <w:tr w:rsidR="00F82DE6" w:rsidRPr="00672C40" w14:paraId="334EE9AB" w14:textId="77777777" w:rsidTr="00334279">
        <w:tc>
          <w:tcPr>
            <w:tcW w:w="332" w:type="pct"/>
          </w:tcPr>
          <w:p w14:paraId="4B9695DA"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6AFFB1DF"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c)</w:t>
            </w:r>
          </w:p>
        </w:tc>
        <w:tc>
          <w:tcPr>
            <w:tcW w:w="4360" w:type="pct"/>
          </w:tcPr>
          <w:p w14:paraId="6E57A481"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Endodermis</w:t>
            </w:r>
          </w:p>
        </w:tc>
      </w:tr>
      <w:tr w:rsidR="00F82DE6" w:rsidRPr="00672C40" w14:paraId="3E7F3779" w14:textId="77777777" w:rsidTr="00334279">
        <w:tc>
          <w:tcPr>
            <w:tcW w:w="332" w:type="pct"/>
          </w:tcPr>
          <w:p w14:paraId="756701E3"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0BC04739" w14:textId="77777777" w:rsidR="00F82DE6" w:rsidRPr="00672C40" w:rsidRDefault="00F82DE6" w:rsidP="00264DBA">
            <w:pPr>
              <w:spacing w:before="80" w:after="80" w:line="240" w:lineRule="auto"/>
              <w:jc w:val="center"/>
              <w:rPr>
                <w:rFonts w:ascii="Arial" w:hAnsi="Arial" w:cs="Arial"/>
                <w:sz w:val="20"/>
                <w:szCs w:val="20"/>
              </w:rPr>
            </w:pPr>
            <w:r w:rsidRPr="00672C40">
              <w:rPr>
                <w:rFonts w:ascii="Arial" w:hAnsi="Arial" w:cs="Arial"/>
                <w:sz w:val="20"/>
                <w:szCs w:val="20"/>
              </w:rPr>
              <w:t>d)</w:t>
            </w:r>
          </w:p>
        </w:tc>
        <w:tc>
          <w:tcPr>
            <w:tcW w:w="4360" w:type="pct"/>
          </w:tcPr>
          <w:p w14:paraId="6A78FC98" w14:textId="524C35B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Col</w:t>
            </w:r>
            <w:r w:rsidR="00134C98" w:rsidRPr="00672C40">
              <w:rPr>
                <w:rFonts w:ascii="Arial" w:hAnsi="Arial" w:cs="Arial"/>
                <w:sz w:val="20"/>
                <w:szCs w:val="20"/>
              </w:rPr>
              <w:t>é</w:t>
            </w:r>
            <w:r w:rsidRPr="00672C40">
              <w:rPr>
                <w:rFonts w:ascii="Arial" w:hAnsi="Arial" w:cs="Arial"/>
                <w:sz w:val="20"/>
                <w:szCs w:val="20"/>
              </w:rPr>
              <w:t>nquima</w:t>
            </w:r>
          </w:p>
        </w:tc>
      </w:tr>
      <w:tr w:rsidR="00E57EEE" w:rsidRPr="00672C40" w14:paraId="49DDCADE" w14:textId="77777777" w:rsidTr="00334279">
        <w:tc>
          <w:tcPr>
            <w:tcW w:w="5000" w:type="pct"/>
            <w:gridSpan w:val="4"/>
          </w:tcPr>
          <w:p w14:paraId="4F6DFF09" w14:textId="77777777" w:rsidR="00E57EEE" w:rsidRPr="00672C40" w:rsidRDefault="00E57EEE" w:rsidP="00264DBA">
            <w:pPr>
              <w:spacing w:before="80" w:after="80" w:line="240" w:lineRule="auto"/>
              <w:jc w:val="both"/>
              <w:rPr>
                <w:rFonts w:ascii="Arial" w:hAnsi="Arial" w:cs="Arial"/>
                <w:sz w:val="20"/>
                <w:szCs w:val="20"/>
              </w:rPr>
            </w:pPr>
          </w:p>
        </w:tc>
      </w:tr>
      <w:tr w:rsidR="00F82DE6" w:rsidRPr="00672C40" w14:paraId="0BA96115" w14:textId="77777777" w:rsidTr="00334279">
        <w:tc>
          <w:tcPr>
            <w:tcW w:w="332" w:type="pct"/>
          </w:tcPr>
          <w:p w14:paraId="317FF825" w14:textId="182E609D" w:rsidR="00F82DE6" w:rsidRPr="00672C40" w:rsidRDefault="00C25385" w:rsidP="00264DBA">
            <w:pPr>
              <w:spacing w:before="80" w:after="80" w:line="240" w:lineRule="auto"/>
              <w:jc w:val="center"/>
              <w:rPr>
                <w:rFonts w:ascii="Arial" w:hAnsi="Arial" w:cs="Arial"/>
                <w:sz w:val="20"/>
                <w:szCs w:val="20"/>
                <w:lang w:val="en-US"/>
              </w:rPr>
            </w:pPr>
            <w:r w:rsidRPr="00672C40">
              <w:rPr>
                <w:rFonts w:ascii="Arial" w:hAnsi="Arial" w:cs="Arial"/>
                <w:sz w:val="20"/>
                <w:szCs w:val="20"/>
                <w:lang w:val="en-US"/>
              </w:rPr>
              <w:t>15</w:t>
            </w:r>
            <w:r w:rsidR="00F82DE6" w:rsidRPr="00672C40">
              <w:rPr>
                <w:rFonts w:ascii="Arial" w:hAnsi="Arial" w:cs="Arial"/>
                <w:sz w:val="20"/>
                <w:szCs w:val="20"/>
                <w:lang w:val="en-US"/>
              </w:rPr>
              <w:t>.</w:t>
            </w:r>
          </w:p>
        </w:tc>
        <w:tc>
          <w:tcPr>
            <w:tcW w:w="4668" w:type="pct"/>
            <w:gridSpan w:val="3"/>
          </w:tcPr>
          <w:p w14:paraId="155F7F75" w14:textId="0ED9F9AF"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Las traque</w:t>
            </w:r>
            <w:r w:rsidR="00E57EEE" w:rsidRPr="00672C40">
              <w:rPr>
                <w:rFonts w:ascii="Arial" w:hAnsi="Arial" w:cs="Arial"/>
                <w:sz w:val="20"/>
                <w:szCs w:val="20"/>
              </w:rPr>
              <w:t>o</w:t>
            </w:r>
            <w:r w:rsidRPr="00672C40">
              <w:rPr>
                <w:rFonts w:ascii="Arial" w:hAnsi="Arial" w:cs="Arial"/>
                <w:sz w:val="20"/>
                <w:szCs w:val="20"/>
              </w:rPr>
              <w:t>fitas ancestrales derivaron de las primeras embri</w:t>
            </w:r>
            <w:r w:rsidR="00E57EEE" w:rsidRPr="00672C40">
              <w:rPr>
                <w:rFonts w:ascii="Arial" w:hAnsi="Arial" w:cs="Arial"/>
                <w:sz w:val="20"/>
                <w:szCs w:val="20"/>
              </w:rPr>
              <w:t>o</w:t>
            </w:r>
            <w:r w:rsidRPr="00672C40">
              <w:rPr>
                <w:rFonts w:ascii="Arial" w:hAnsi="Arial" w:cs="Arial"/>
                <w:sz w:val="20"/>
                <w:szCs w:val="20"/>
              </w:rPr>
              <w:t>fitas. Todo indica que las primeras embri</w:t>
            </w:r>
            <w:r w:rsidR="00E57EEE" w:rsidRPr="00672C40">
              <w:rPr>
                <w:rFonts w:ascii="Arial" w:hAnsi="Arial" w:cs="Arial"/>
                <w:sz w:val="20"/>
                <w:szCs w:val="20"/>
              </w:rPr>
              <w:t>o</w:t>
            </w:r>
            <w:r w:rsidRPr="00672C40">
              <w:rPr>
                <w:rFonts w:ascii="Arial" w:hAnsi="Arial" w:cs="Arial"/>
                <w:sz w:val="20"/>
                <w:szCs w:val="20"/>
              </w:rPr>
              <w:t>fitas eran pequeñas y muy simples en su estructura. En el caso del linaje que derivó en las plantas vasculares. Organice las siguientes plantas (I-III) en orden evolutivo, comenzando con el espécimen más primitivo hasta el más moderno.</w:t>
            </w:r>
          </w:p>
        </w:tc>
      </w:tr>
      <w:tr w:rsidR="00F82DE6" w:rsidRPr="00672C40" w14:paraId="4BE9F441" w14:textId="77777777" w:rsidTr="00334279">
        <w:tc>
          <w:tcPr>
            <w:tcW w:w="332" w:type="pct"/>
          </w:tcPr>
          <w:p w14:paraId="7BFE113B" w14:textId="77777777" w:rsidR="00F82DE6" w:rsidRPr="00672C40" w:rsidRDefault="00F82DE6" w:rsidP="00264DBA">
            <w:pPr>
              <w:spacing w:before="80" w:after="80" w:line="240" w:lineRule="auto"/>
              <w:jc w:val="center"/>
              <w:rPr>
                <w:rFonts w:ascii="Arial" w:hAnsi="Arial" w:cs="Arial"/>
                <w:sz w:val="20"/>
                <w:szCs w:val="20"/>
              </w:rPr>
            </w:pPr>
          </w:p>
        </w:tc>
        <w:tc>
          <w:tcPr>
            <w:tcW w:w="4668" w:type="pct"/>
            <w:gridSpan w:val="3"/>
          </w:tcPr>
          <w:p w14:paraId="5CE803E3"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69504" behindDoc="0" locked="0" layoutInCell="1" allowOverlap="1" wp14:anchorId="43C35F9A" wp14:editId="4FBD019F">
                  <wp:simplePos x="0" y="0"/>
                  <wp:positionH relativeFrom="column">
                    <wp:posOffset>353497</wp:posOffset>
                  </wp:positionH>
                  <wp:positionV relativeFrom="paragraph">
                    <wp:posOffset>49530</wp:posOffset>
                  </wp:positionV>
                  <wp:extent cx="4391660" cy="1960880"/>
                  <wp:effectExtent l="0" t="0" r="889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91660" cy="1960880"/>
                          </a:xfrm>
                          <a:prstGeom prst="rect">
                            <a:avLst/>
                          </a:prstGeom>
                        </pic:spPr>
                      </pic:pic>
                    </a:graphicData>
                  </a:graphic>
                  <wp14:sizeRelH relativeFrom="margin">
                    <wp14:pctWidth>0</wp14:pctWidth>
                  </wp14:sizeRelH>
                  <wp14:sizeRelV relativeFrom="margin">
                    <wp14:pctHeight>0</wp14:pctHeight>
                  </wp14:sizeRelV>
                </wp:anchor>
              </w:drawing>
            </w:r>
          </w:p>
        </w:tc>
      </w:tr>
      <w:tr w:rsidR="00F82DE6" w:rsidRPr="00672C40" w14:paraId="7FFC2E35" w14:textId="77777777" w:rsidTr="00334279">
        <w:tc>
          <w:tcPr>
            <w:tcW w:w="332" w:type="pct"/>
          </w:tcPr>
          <w:p w14:paraId="694C44D1"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2DF8F2A6"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a)</w:t>
            </w:r>
          </w:p>
        </w:tc>
        <w:tc>
          <w:tcPr>
            <w:tcW w:w="4360" w:type="pct"/>
          </w:tcPr>
          <w:p w14:paraId="42819349" w14:textId="4006C874"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I, II,</w:t>
            </w:r>
            <w:r w:rsidR="00C25385" w:rsidRPr="00672C40">
              <w:rPr>
                <w:rFonts w:ascii="Arial" w:hAnsi="Arial" w:cs="Arial"/>
                <w:sz w:val="20"/>
                <w:szCs w:val="20"/>
              </w:rPr>
              <w:t xml:space="preserve"> </w:t>
            </w:r>
            <w:r w:rsidRPr="00672C40">
              <w:rPr>
                <w:rFonts w:ascii="Arial" w:hAnsi="Arial" w:cs="Arial"/>
                <w:sz w:val="20"/>
                <w:szCs w:val="20"/>
              </w:rPr>
              <w:t>III</w:t>
            </w:r>
          </w:p>
        </w:tc>
      </w:tr>
      <w:tr w:rsidR="00F82DE6" w:rsidRPr="00672C40" w14:paraId="7831494E" w14:textId="77777777" w:rsidTr="00334279">
        <w:tc>
          <w:tcPr>
            <w:tcW w:w="332" w:type="pct"/>
          </w:tcPr>
          <w:p w14:paraId="0885AD87"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0B5EDAB4"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b)</w:t>
            </w:r>
          </w:p>
        </w:tc>
        <w:tc>
          <w:tcPr>
            <w:tcW w:w="4360" w:type="pct"/>
          </w:tcPr>
          <w:p w14:paraId="50F8E9E1"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III, I, II</w:t>
            </w:r>
          </w:p>
        </w:tc>
      </w:tr>
      <w:tr w:rsidR="00F82DE6" w:rsidRPr="00672C40" w14:paraId="0309BBC7" w14:textId="77777777" w:rsidTr="00334279">
        <w:tc>
          <w:tcPr>
            <w:tcW w:w="332" w:type="pct"/>
          </w:tcPr>
          <w:p w14:paraId="15D63D1C"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56F313BE"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c)</w:t>
            </w:r>
          </w:p>
        </w:tc>
        <w:tc>
          <w:tcPr>
            <w:tcW w:w="4360" w:type="pct"/>
          </w:tcPr>
          <w:p w14:paraId="46493F2F"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II, III, I</w:t>
            </w:r>
          </w:p>
        </w:tc>
      </w:tr>
      <w:tr w:rsidR="00F82DE6" w:rsidRPr="00672C40" w14:paraId="3EA9D942" w14:textId="77777777" w:rsidTr="00334279">
        <w:tc>
          <w:tcPr>
            <w:tcW w:w="332" w:type="pct"/>
          </w:tcPr>
          <w:p w14:paraId="277582A2"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62214350" w14:textId="77777777" w:rsidR="00F82DE6" w:rsidRPr="00672C40" w:rsidRDefault="00F82DE6" w:rsidP="00264DBA">
            <w:pPr>
              <w:spacing w:before="80" w:after="80" w:line="240" w:lineRule="auto"/>
              <w:jc w:val="center"/>
              <w:rPr>
                <w:rFonts w:ascii="Arial" w:hAnsi="Arial" w:cs="Arial"/>
                <w:sz w:val="20"/>
                <w:szCs w:val="20"/>
              </w:rPr>
            </w:pPr>
            <w:r w:rsidRPr="00672C40">
              <w:rPr>
                <w:rFonts w:ascii="Arial" w:hAnsi="Arial" w:cs="Arial"/>
                <w:sz w:val="20"/>
                <w:szCs w:val="20"/>
              </w:rPr>
              <w:t>d)</w:t>
            </w:r>
          </w:p>
        </w:tc>
        <w:tc>
          <w:tcPr>
            <w:tcW w:w="4360" w:type="pct"/>
          </w:tcPr>
          <w:p w14:paraId="31204954"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III, II, I</w:t>
            </w:r>
          </w:p>
        </w:tc>
      </w:tr>
      <w:tr w:rsidR="00E57EEE" w:rsidRPr="00672C40" w14:paraId="07F2C63A" w14:textId="77777777" w:rsidTr="00334279">
        <w:tc>
          <w:tcPr>
            <w:tcW w:w="5000" w:type="pct"/>
            <w:gridSpan w:val="4"/>
          </w:tcPr>
          <w:p w14:paraId="18393F6A" w14:textId="77777777" w:rsidR="00E57EEE" w:rsidRDefault="00E57EEE" w:rsidP="00264DBA">
            <w:pPr>
              <w:spacing w:before="80" w:after="80" w:line="240" w:lineRule="auto"/>
              <w:jc w:val="both"/>
              <w:rPr>
                <w:rFonts w:ascii="Arial" w:hAnsi="Arial" w:cs="Arial"/>
                <w:sz w:val="20"/>
                <w:szCs w:val="20"/>
              </w:rPr>
            </w:pPr>
          </w:p>
          <w:p w14:paraId="67428EA3" w14:textId="77777777" w:rsidR="000223B5" w:rsidRDefault="000223B5" w:rsidP="00264DBA">
            <w:pPr>
              <w:spacing w:before="80" w:after="80" w:line="240" w:lineRule="auto"/>
              <w:jc w:val="both"/>
              <w:rPr>
                <w:rFonts w:ascii="Arial" w:hAnsi="Arial" w:cs="Arial"/>
                <w:sz w:val="20"/>
                <w:szCs w:val="20"/>
              </w:rPr>
            </w:pPr>
          </w:p>
          <w:p w14:paraId="5EC6B3F6" w14:textId="77777777" w:rsidR="000223B5" w:rsidRPr="00672C40" w:rsidRDefault="000223B5" w:rsidP="00264DBA">
            <w:pPr>
              <w:spacing w:before="80" w:after="80" w:line="240" w:lineRule="auto"/>
              <w:jc w:val="both"/>
              <w:rPr>
                <w:rFonts w:ascii="Arial" w:hAnsi="Arial" w:cs="Arial"/>
                <w:sz w:val="20"/>
                <w:szCs w:val="20"/>
              </w:rPr>
            </w:pPr>
          </w:p>
        </w:tc>
      </w:tr>
      <w:tr w:rsidR="00F82DE6" w:rsidRPr="00672C40" w14:paraId="3B98A35F" w14:textId="77777777" w:rsidTr="00334279">
        <w:tc>
          <w:tcPr>
            <w:tcW w:w="332" w:type="pct"/>
          </w:tcPr>
          <w:p w14:paraId="1397E170" w14:textId="30B79AA1"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lang w:val="en-US"/>
              </w:rPr>
              <w:lastRenderedPageBreak/>
              <w:t>1</w:t>
            </w:r>
            <w:r w:rsidR="00C25385" w:rsidRPr="00672C40">
              <w:rPr>
                <w:rFonts w:ascii="Arial" w:hAnsi="Arial" w:cs="Arial"/>
                <w:sz w:val="20"/>
                <w:szCs w:val="20"/>
                <w:lang w:val="en-US"/>
              </w:rPr>
              <w:t>6</w:t>
            </w:r>
            <w:r w:rsidRPr="00672C40">
              <w:rPr>
                <w:rFonts w:ascii="Arial" w:hAnsi="Arial" w:cs="Arial"/>
                <w:sz w:val="20"/>
                <w:szCs w:val="20"/>
                <w:lang w:val="en-US"/>
              </w:rPr>
              <w:t>.</w:t>
            </w:r>
          </w:p>
        </w:tc>
        <w:tc>
          <w:tcPr>
            <w:tcW w:w="4668" w:type="pct"/>
            <w:gridSpan w:val="3"/>
          </w:tcPr>
          <w:p w14:paraId="44B05423" w14:textId="77777777" w:rsidR="00F82DE6" w:rsidRPr="00672C40" w:rsidRDefault="00F82DE6" w:rsidP="00264DBA">
            <w:pPr>
              <w:rPr>
                <w:rFonts w:ascii="Arial" w:hAnsi="Arial" w:cs="Arial"/>
                <w:sz w:val="20"/>
                <w:szCs w:val="20"/>
              </w:rPr>
            </w:pPr>
            <w:r w:rsidRPr="00672C40">
              <w:rPr>
                <w:rFonts w:ascii="Arial" w:hAnsi="Arial" w:cs="Arial"/>
                <w:sz w:val="20"/>
                <w:szCs w:val="20"/>
              </w:rPr>
              <w:t>Proviene de un gineceo pluricarpelar. El epicarpo o flavedo es glanduloso, el mesocarpo o albedo es blanco y esponjoso, flabedo y albedo forman la cáscara. El endocarpo posee vesículas o bolsas que contienen el jugo, éstas se desarrollan a partir de capas epidérmicas internas y subepidérmicas.</w:t>
            </w:r>
          </w:p>
        </w:tc>
      </w:tr>
      <w:tr w:rsidR="00F82DE6" w:rsidRPr="00672C40" w14:paraId="32D5CF35" w14:textId="77777777" w:rsidTr="00334279">
        <w:tc>
          <w:tcPr>
            <w:tcW w:w="332" w:type="pct"/>
          </w:tcPr>
          <w:p w14:paraId="69C0597D"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1335F26B"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a)</w:t>
            </w:r>
          </w:p>
        </w:tc>
        <w:tc>
          <w:tcPr>
            <w:tcW w:w="4360" w:type="pct"/>
          </w:tcPr>
          <w:p w14:paraId="17A1BCD4" w14:textId="77777777" w:rsidR="00F82DE6" w:rsidRPr="00672C40" w:rsidRDefault="00F82DE6" w:rsidP="00264DBA">
            <w:pPr>
              <w:rPr>
                <w:rFonts w:ascii="Arial" w:hAnsi="Arial" w:cs="Arial"/>
                <w:sz w:val="20"/>
                <w:szCs w:val="20"/>
              </w:rPr>
            </w:pPr>
            <w:r w:rsidRPr="00672C40">
              <w:rPr>
                <w:rFonts w:ascii="Arial" w:hAnsi="Arial" w:cs="Arial"/>
                <w:sz w:val="20"/>
                <w:szCs w:val="20"/>
              </w:rPr>
              <w:t>Baya</w:t>
            </w:r>
          </w:p>
        </w:tc>
      </w:tr>
      <w:tr w:rsidR="00F82DE6" w:rsidRPr="00672C40" w14:paraId="7580B954" w14:textId="77777777" w:rsidTr="00334279">
        <w:tc>
          <w:tcPr>
            <w:tcW w:w="332" w:type="pct"/>
          </w:tcPr>
          <w:p w14:paraId="4F7AF4F3"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3B14002B"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b)</w:t>
            </w:r>
          </w:p>
        </w:tc>
        <w:tc>
          <w:tcPr>
            <w:tcW w:w="4360" w:type="pct"/>
          </w:tcPr>
          <w:p w14:paraId="09574F0F" w14:textId="77777777" w:rsidR="00F82DE6" w:rsidRPr="00672C40" w:rsidRDefault="00F82DE6" w:rsidP="00264DBA">
            <w:pPr>
              <w:rPr>
                <w:rFonts w:ascii="Arial" w:hAnsi="Arial" w:cs="Arial"/>
                <w:sz w:val="20"/>
                <w:szCs w:val="20"/>
              </w:rPr>
            </w:pPr>
            <w:r w:rsidRPr="00672C40">
              <w:rPr>
                <w:rFonts w:ascii="Arial" w:hAnsi="Arial" w:cs="Arial"/>
                <w:sz w:val="20"/>
                <w:szCs w:val="20"/>
              </w:rPr>
              <w:t>Hesperidio</w:t>
            </w:r>
          </w:p>
        </w:tc>
      </w:tr>
      <w:tr w:rsidR="00F82DE6" w:rsidRPr="00672C40" w14:paraId="603E6EA5" w14:textId="77777777" w:rsidTr="00334279">
        <w:tc>
          <w:tcPr>
            <w:tcW w:w="332" w:type="pct"/>
          </w:tcPr>
          <w:p w14:paraId="6652C546"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1066EEB7"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c)</w:t>
            </w:r>
          </w:p>
        </w:tc>
        <w:tc>
          <w:tcPr>
            <w:tcW w:w="4360" w:type="pct"/>
          </w:tcPr>
          <w:p w14:paraId="57E0A59D" w14:textId="77777777" w:rsidR="00F82DE6" w:rsidRPr="00672C40" w:rsidRDefault="00F82DE6" w:rsidP="00264DBA">
            <w:pPr>
              <w:rPr>
                <w:rFonts w:ascii="Arial" w:hAnsi="Arial" w:cs="Arial"/>
                <w:sz w:val="20"/>
                <w:szCs w:val="20"/>
              </w:rPr>
            </w:pPr>
            <w:r w:rsidRPr="00672C40">
              <w:rPr>
                <w:rFonts w:ascii="Arial" w:hAnsi="Arial" w:cs="Arial"/>
                <w:sz w:val="20"/>
                <w:szCs w:val="20"/>
              </w:rPr>
              <w:t>Drupa</w:t>
            </w:r>
          </w:p>
        </w:tc>
      </w:tr>
      <w:tr w:rsidR="00F82DE6" w:rsidRPr="00672C40" w14:paraId="63695444" w14:textId="77777777" w:rsidTr="00334279">
        <w:tc>
          <w:tcPr>
            <w:tcW w:w="332" w:type="pct"/>
          </w:tcPr>
          <w:p w14:paraId="56279E62"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48F40BC3" w14:textId="77777777" w:rsidR="00F82DE6" w:rsidRPr="00672C40" w:rsidRDefault="00F82DE6" w:rsidP="00264DBA">
            <w:pPr>
              <w:spacing w:before="80" w:after="80" w:line="240" w:lineRule="auto"/>
              <w:jc w:val="center"/>
              <w:rPr>
                <w:rFonts w:ascii="Arial" w:hAnsi="Arial" w:cs="Arial"/>
                <w:sz w:val="20"/>
                <w:szCs w:val="20"/>
              </w:rPr>
            </w:pPr>
            <w:r w:rsidRPr="00672C40">
              <w:rPr>
                <w:rFonts w:ascii="Arial" w:hAnsi="Arial" w:cs="Arial"/>
                <w:sz w:val="20"/>
                <w:szCs w:val="20"/>
              </w:rPr>
              <w:t>d)</w:t>
            </w:r>
          </w:p>
        </w:tc>
        <w:tc>
          <w:tcPr>
            <w:tcW w:w="4360" w:type="pct"/>
          </w:tcPr>
          <w:p w14:paraId="557422D6" w14:textId="77777777" w:rsidR="00F82DE6" w:rsidRPr="00672C40" w:rsidRDefault="00F82DE6" w:rsidP="00264DBA">
            <w:pPr>
              <w:rPr>
                <w:rFonts w:ascii="Arial" w:hAnsi="Arial" w:cs="Arial"/>
                <w:sz w:val="20"/>
                <w:szCs w:val="20"/>
              </w:rPr>
            </w:pPr>
            <w:r w:rsidRPr="00672C40">
              <w:rPr>
                <w:rFonts w:ascii="Arial" w:hAnsi="Arial" w:cs="Arial"/>
                <w:sz w:val="20"/>
                <w:szCs w:val="20"/>
              </w:rPr>
              <w:t>Silicua</w:t>
            </w:r>
          </w:p>
        </w:tc>
      </w:tr>
      <w:tr w:rsidR="00E57EEE" w:rsidRPr="00672C40" w14:paraId="6662EF73" w14:textId="77777777" w:rsidTr="00334279">
        <w:tc>
          <w:tcPr>
            <w:tcW w:w="5000" w:type="pct"/>
            <w:gridSpan w:val="4"/>
          </w:tcPr>
          <w:p w14:paraId="4518E055" w14:textId="77777777" w:rsidR="00E57EEE" w:rsidRPr="00672C40" w:rsidRDefault="00E57EEE" w:rsidP="00264DBA">
            <w:pPr>
              <w:spacing w:before="80" w:after="80" w:line="240" w:lineRule="auto"/>
              <w:jc w:val="both"/>
              <w:rPr>
                <w:rFonts w:ascii="Arial" w:hAnsi="Arial" w:cs="Arial"/>
                <w:sz w:val="20"/>
                <w:szCs w:val="20"/>
              </w:rPr>
            </w:pPr>
          </w:p>
        </w:tc>
      </w:tr>
      <w:tr w:rsidR="00F82DE6" w:rsidRPr="00672C40" w14:paraId="7268046E" w14:textId="77777777" w:rsidTr="00334279">
        <w:tc>
          <w:tcPr>
            <w:tcW w:w="332" w:type="pct"/>
          </w:tcPr>
          <w:p w14:paraId="7AC83F52" w14:textId="6DCA604B"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lang w:val="en-US"/>
              </w:rPr>
              <w:t>1</w:t>
            </w:r>
            <w:r w:rsidR="00C25385" w:rsidRPr="00672C40">
              <w:rPr>
                <w:rFonts w:ascii="Arial" w:hAnsi="Arial" w:cs="Arial"/>
                <w:sz w:val="20"/>
                <w:szCs w:val="20"/>
                <w:lang w:val="en-US"/>
              </w:rPr>
              <w:t>7</w:t>
            </w:r>
            <w:r w:rsidRPr="00672C40">
              <w:rPr>
                <w:rFonts w:ascii="Arial" w:hAnsi="Arial" w:cs="Arial"/>
                <w:sz w:val="20"/>
                <w:szCs w:val="20"/>
                <w:lang w:val="en-US"/>
              </w:rPr>
              <w:t>.</w:t>
            </w:r>
          </w:p>
        </w:tc>
        <w:tc>
          <w:tcPr>
            <w:tcW w:w="4668" w:type="pct"/>
            <w:gridSpan w:val="3"/>
          </w:tcPr>
          <w:p w14:paraId="6F322951"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Se están investigando los “árboles cuadrados” para hacer que la silvicultura sea más sostenible. El concepto subyacente consiste en modificar el genoma de los árboles para que los troncos crezcan en forma de "cuboides" 3D en lugar de un cilindro. Si las flechas en las secciones transversales de los árboles que se muestran son del mismo tamaño, y los troncos tienen la misma altura, ¿cuál es el porcentaje de madera que se gana en el árbol de la derecha en comparación con el árbol de la izquierda? (Volumen cuboide = base x altura x ancho), (volumen del cilindro = π r2 x altura).</w:t>
            </w:r>
          </w:p>
        </w:tc>
      </w:tr>
      <w:tr w:rsidR="00F82DE6" w:rsidRPr="00672C40" w14:paraId="373DED27" w14:textId="77777777" w:rsidTr="00334279">
        <w:tc>
          <w:tcPr>
            <w:tcW w:w="332" w:type="pct"/>
          </w:tcPr>
          <w:p w14:paraId="1B7EE17B" w14:textId="77777777" w:rsidR="00F82DE6" w:rsidRPr="00672C40" w:rsidRDefault="00F82DE6" w:rsidP="00264DBA">
            <w:pPr>
              <w:spacing w:before="80" w:after="80" w:line="240" w:lineRule="auto"/>
              <w:jc w:val="center"/>
              <w:rPr>
                <w:rFonts w:ascii="Arial" w:hAnsi="Arial" w:cs="Arial"/>
                <w:sz w:val="20"/>
                <w:szCs w:val="20"/>
              </w:rPr>
            </w:pPr>
          </w:p>
        </w:tc>
        <w:tc>
          <w:tcPr>
            <w:tcW w:w="4668" w:type="pct"/>
            <w:gridSpan w:val="3"/>
          </w:tcPr>
          <w:p w14:paraId="6D9CE65A"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noProof/>
                <w:sz w:val="20"/>
                <w:szCs w:val="20"/>
                <w:lang w:eastAsia="es-MX"/>
              </w:rPr>
              <w:drawing>
                <wp:inline distT="0" distB="0" distL="0" distR="0" wp14:anchorId="65CB6855" wp14:editId="476E6BE8">
                  <wp:extent cx="5807710" cy="2413635"/>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7710" cy="2413635"/>
                          </a:xfrm>
                          <a:prstGeom prst="rect">
                            <a:avLst/>
                          </a:prstGeom>
                        </pic:spPr>
                      </pic:pic>
                    </a:graphicData>
                  </a:graphic>
                </wp:inline>
              </w:drawing>
            </w:r>
          </w:p>
        </w:tc>
      </w:tr>
      <w:tr w:rsidR="00F82DE6" w:rsidRPr="00672C40" w14:paraId="4F486163" w14:textId="77777777" w:rsidTr="00334279">
        <w:tc>
          <w:tcPr>
            <w:tcW w:w="332" w:type="pct"/>
          </w:tcPr>
          <w:p w14:paraId="5DBFBEB8"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2004729C"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a)</w:t>
            </w:r>
          </w:p>
        </w:tc>
        <w:tc>
          <w:tcPr>
            <w:tcW w:w="4360" w:type="pct"/>
          </w:tcPr>
          <w:p w14:paraId="65AD9560"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21%</w:t>
            </w:r>
          </w:p>
        </w:tc>
      </w:tr>
      <w:tr w:rsidR="00F82DE6" w:rsidRPr="00672C40" w14:paraId="7746AB2E" w14:textId="77777777" w:rsidTr="00334279">
        <w:tc>
          <w:tcPr>
            <w:tcW w:w="332" w:type="pct"/>
          </w:tcPr>
          <w:p w14:paraId="26CCE0D1"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1CD98134"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b)</w:t>
            </w:r>
          </w:p>
        </w:tc>
        <w:tc>
          <w:tcPr>
            <w:tcW w:w="4360" w:type="pct"/>
          </w:tcPr>
          <w:p w14:paraId="5F3E621C"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10%</w:t>
            </w:r>
          </w:p>
        </w:tc>
      </w:tr>
      <w:tr w:rsidR="00F82DE6" w:rsidRPr="00672C40" w14:paraId="2F50625F" w14:textId="77777777" w:rsidTr="00334279">
        <w:tc>
          <w:tcPr>
            <w:tcW w:w="332" w:type="pct"/>
          </w:tcPr>
          <w:p w14:paraId="6D21E9D6"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4914A6C2" w14:textId="77777777" w:rsidR="00F82DE6" w:rsidRPr="00672C40" w:rsidRDefault="00F82DE6" w:rsidP="00264DBA">
            <w:pPr>
              <w:spacing w:before="80" w:after="80" w:line="240" w:lineRule="auto"/>
              <w:jc w:val="center"/>
              <w:rPr>
                <w:rFonts w:ascii="Arial" w:hAnsi="Arial" w:cs="Arial"/>
                <w:sz w:val="20"/>
                <w:szCs w:val="20"/>
                <w:lang w:val="en-US"/>
              </w:rPr>
            </w:pPr>
            <w:r w:rsidRPr="00672C40">
              <w:rPr>
                <w:rFonts w:ascii="Arial" w:hAnsi="Arial" w:cs="Arial"/>
                <w:sz w:val="20"/>
                <w:szCs w:val="20"/>
              </w:rPr>
              <w:t>c)</w:t>
            </w:r>
          </w:p>
        </w:tc>
        <w:tc>
          <w:tcPr>
            <w:tcW w:w="4360" w:type="pct"/>
          </w:tcPr>
          <w:p w14:paraId="384E4F99"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34%</w:t>
            </w:r>
          </w:p>
        </w:tc>
      </w:tr>
      <w:tr w:rsidR="00F82DE6" w:rsidRPr="00672C40" w14:paraId="761BA76B" w14:textId="77777777" w:rsidTr="00334279">
        <w:tc>
          <w:tcPr>
            <w:tcW w:w="332" w:type="pct"/>
          </w:tcPr>
          <w:p w14:paraId="39DA9C6C" w14:textId="77777777" w:rsidR="00F82DE6" w:rsidRPr="00672C40" w:rsidRDefault="00F82DE6" w:rsidP="00264DBA">
            <w:pPr>
              <w:spacing w:before="80" w:after="80" w:line="240" w:lineRule="auto"/>
              <w:rPr>
                <w:rFonts w:ascii="Arial" w:hAnsi="Arial" w:cs="Arial"/>
                <w:sz w:val="20"/>
                <w:szCs w:val="20"/>
              </w:rPr>
            </w:pPr>
          </w:p>
        </w:tc>
        <w:tc>
          <w:tcPr>
            <w:tcW w:w="308" w:type="pct"/>
            <w:gridSpan w:val="2"/>
            <w:hideMark/>
          </w:tcPr>
          <w:p w14:paraId="12AFA0C5" w14:textId="77777777" w:rsidR="00F82DE6" w:rsidRPr="00672C40" w:rsidRDefault="00F82DE6" w:rsidP="00264DBA">
            <w:pPr>
              <w:spacing w:before="80" w:after="80" w:line="240" w:lineRule="auto"/>
              <w:jc w:val="center"/>
              <w:rPr>
                <w:rFonts w:ascii="Arial" w:hAnsi="Arial" w:cs="Arial"/>
                <w:sz w:val="20"/>
                <w:szCs w:val="20"/>
              </w:rPr>
            </w:pPr>
            <w:r w:rsidRPr="00672C40">
              <w:rPr>
                <w:rFonts w:ascii="Arial" w:hAnsi="Arial" w:cs="Arial"/>
                <w:sz w:val="20"/>
                <w:szCs w:val="20"/>
              </w:rPr>
              <w:t>d)</w:t>
            </w:r>
          </w:p>
        </w:tc>
        <w:tc>
          <w:tcPr>
            <w:tcW w:w="4360" w:type="pct"/>
          </w:tcPr>
          <w:p w14:paraId="76B76E9E" w14:textId="77777777" w:rsidR="00F82DE6" w:rsidRPr="00672C40" w:rsidRDefault="00F82DE6" w:rsidP="00264DBA">
            <w:pPr>
              <w:spacing w:before="80" w:after="80" w:line="240" w:lineRule="auto"/>
              <w:jc w:val="both"/>
              <w:rPr>
                <w:rFonts w:ascii="Arial" w:hAnsi="Arial" w:cs="Arial"/>
                <w:sz w:val="20"/>
                <w:szCs w:val="20"/>
              </w:rPr>
            </w:pPr>
            <w:r w:rsidRPr="00672C40">
              <w:rPr>
                <w:rFonts w:ascii="Arial" w:hAnsi="Arial" w:cs="Arial"/>
                <w:sz w:val="20"/>
                <w:szCs w:val="20"/>
              </w:rPr>
              <w:t>5%</w:t>
            </w:r>
          </w:p>
        </w:tc>
      </w:tr>
    </w:tbl>
    <w:p w14:paraId="6FD13287" w14:textId="77777777" w:rsidR="00C25385" w:rsidRPr="00672C40" w:rsidRDefault="00C25385"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495"/>
        <w:gridCol w:w="9911"/>
      </w:tblGrid>
      <w:tr w:rsidR="00E57EEE" w:rsidRPr="00672C40" w14:paraId="2C47FBF3" w14:textId="77777777" w:rsidTr="00334279">
        <w:tc>
          <w:tcPr>
            <w:tcW w:w="5000" w:type="pct"/>
            <w:gridSpan w:val="3"/>
          </w:tcPr>
          <w:p w14:paraId="7C88EF0F" w14:textId="5F44DCA3" w:rsidR="00E57EEE" w:rsidRPr="00672C40" w:rsidRDefault="00E57EEE" w:rsidP="00264DBA">
            <w:pPr>
              <w:spacing w:before="80" w:after="80" w:line="240" w:lineRule="auto"/>
              <w:jc w:val="both"/>
              <w:rPr>
                <w:rFonts w:ascii="Arial" w:hAnsi="Arial" w:cs="Arial"/>
                <w:sz w:val="20"/>
                <w:szCs w:val="20"/>
              </w:rPr>
            </w:pPr>
          </w:p>
        </w:tc>
      </w:tr>
      <w:tr w:rsidR="00F82DE6" w:rsidRPr="00672C40" w14:paraId="51396B9A" w14:textId="77777777" w:rsidTr="00334279">
        <w:tc>
          <w:tcPr>
            <w:tcW w:w="332" w:type="pct"/>
          </w:tcPr>
          <w:p w14:paraId="1DF2B62C" w14:textId="47F93F86" w:rsidR="00F82DE6" w:rsidRPr="00672C40" w:rsidRDefault="00F82DE6" w:rsidP="00264DBA">
            <w:pPr>
              <w:spacing w:before="80" w:after="80" w:line="240" w:lineRule="auto"/>
              <w:jc w:val="center"/>
              <w:rPr>
                <w:rFonts w:ascii="Arial" w:eastAsia="Calibri" w:hAnsi="Arial" w:cs="Arial"/>
                <w:sz w:val="20"/>
                <w:szCs w:val="20"/>
              </w:rPr>
            </w:pPr>
            <w:r w:rsidRPr="00672C40">
              <w:rPr>
                <w:rFonts w:ascii="Arial" w:eastAsia="Calibri" w:hAnsi="Arial" w:cs="Arial"/>
                <w:sz w:val="20"/>
                <w:szCs w:val="20"/>
              </w:rPr>
              <w:t>1</w:t>
            </w:r>
            <w:r w:rsidR="00C25385" w:rsidRPr="00672C40">
              <w:rPr>
                <w:rFonts w:ascii="Arial" w:eastAsia="Calibri" w:hAnsi="Arial" w:cs="Arial"/>
                <w:sz w:val="20"/>
                <w:szCs w:val="20"/>
              </w:rPr>
              <w:t>8</w:t>
            </w:r>
            <w:r w:rsidRPr="00672C40">
              <w:rPr>
                <w:rFonts w:ascii="Arial" w:eastAsia="Calibri" w:hAnsi="Arial" w:cs="Arial"/>
                <w:sz w:val="20"/>
                <w:szCs w:val="20"/>
              </w:rPr>
              <w:t>.</w:t>
            </w:r>
          </w:p>
        </w:tc>
        <w:tc>
          <w:tcPr>
            <w:tcW w:w="4668" w:type="pct"/>
            <w:gridSpan w:val="2"/>
          </w:tcPr>
          <w:p w14:paraId="03438B08"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 continuación, se muestran las imágenes de la morfología de algunas algas rojas marinas. Relaciona la imagen con la descripción morfológica descrita en la tabla adjunta:</w:t>
            </w:r>
          </w:p>
        </w:tc>
      </w:tr>
      <w:tr w:rsidR="00F82DE6" w:rsidRPr="00672C40" w14:paraId="4AB0ECBF" w14:textId="77777777" w:rsidTr="00334279">
        <w:trPr>
          <w:trHeight w:val="3155"/>
        </w:trPr>
        <w:tc>
          <w:tcPr>
            <w:tcW w:w="5000" w:type="pct"/>
            <w:gridSpan w:val="3"/>
          </w:tcPr>
          <w:p w14:paraId="22E1C78B" w14:textId="77777777" w:rsidR="00F82DE6" w:rsidRPr="00672C40" w:rsidRDefault="00F82DE6" w:rsidP="00264DBA">
            <w:pPr>
              <w:spacing w:before="80" w:after="80" w:line="240" w:lineRule="auto"/>
              <w:jc w:val="center"/>
              <w:rPr>
                <w:rFonts w:ascii="Arial" w:eastAsia="Arial" w:hAnsi="Arial" w:cs="Arial"/>
                <w:sz w:val="20"/>
                <w:szCs w:val="20"/>
              </w:rPr>
            </w:pPr>
            <w:r w:rsidRPr="00672C40">
              <w:rPr>
                <w:rFonts w:ascii="Arial" w:eastAsia="Arial" w:hAnsi="Arial" w:cs="Arial"/>
                <w:noProof/>
                <w:sz w:val="20"/>
                <w:szCs w:val="20"/>
                <w:lang w:eastAsia="es-MX"/>
              </w:rPr>
              <w:drawing>
                <wp:inline distT="0" distB="0" distL="0" distR="0" wp14:anchorId="722E73C0" wp14:editId="0FA89C45">
                  <wp:extent cx="2965193" cy="2149224"/>
                  <wp:effectExtent l="0" t="0" r="6985" b="381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771" cy="2203280"/>
                          </a:xfrm>
                          <a:prstGeom prst="rect">
                            <a:avLst/>
                          </a:prstGeom>
                          <a:noFill/>
                        </pic:spPr>
                      </pic:pic>
                    </a:graphicData>
                  </a:graphic>
                </wp:inline>
              </w:drawing>
            </w:r>
          </w:p>
        </w:tc>
      </w:tr>
      <w:tr w:rsidR="00F82DE6" w:rsidRPr="00672C40" w14:paraId="5A98838A" w14:textId="77777777" w:rsidTr="00334279">
        <w:tc>
          <w:tcPr>
            <w:tcW w:w="5000" w:type="pct"/>
            <w:gridSpan w:val="3"/>
          </w:tcPr>
          <w:p w14:paraId="00773FA5" w14:textId="77777777" w:rsidR="00F82DE6" w:rsidRPr="00672C40" w:rsidRDefault="00F82DE6" w:rsidP="00264DBA">
            <w:pPr>
              <w:spacing w:after="0" w:line="240" w:lineRule="auto"/>
              <w:rPr>
                <w:rFonts w:ascii="Arial" w:eastAsia="Times New Roman" w:hAnsi="Arial" w:cs="Arial"/>
                <w:sz w:val="20"/>
                <w:szCs w:val="20"/>
                <w:lang w:eastAsia="es-MX"/>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94"/>
              <w:gridCol w:w="9193"/>
            </w:tblGrid>
            <w:tr w:rsidR="00F82DE6" w:rsidRPr="00672C40" w14:paraId="5B542D75" w14:textId="77777777" w:rsidTr="00334279">
              <w:trPr>
                <w:jc w:val="center"/>
              </w:trPr>
              <w:tc>
                <w:tcPr>
                  <w:tcW w:w="494" w:type="dxa"/>
                  <w:tcMar>
                    <w:top w:w="100" w:type="dxa"/>
                    <w:left w:w="100" w:type="dxa"/>
                    <w:bottom w:w="100" w:type="dxa"/>
                    <w:right w:w="100" w:type="dxa"/>
                  </w:tcMar>
                  <w:hideMark/>
                </w:tcPr>
                <w:p w14:paraId="79D151C3" w14:textId="77777777" w:rsidR="00F82DE6" w:rsidRPr="00672C40" w:rsidRDefault="00F82DE6" w:rsidP="00264DBA">
                  <w:pPr>
                    <w:spacing w:after="0" w:line="240" w:lineRule="auto"/>
                    <w:jc w:val="center"/>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I.</w:t>
                  </w:r>
                </w:p>
              </w:tc>
              <w:tc>
                <w:tcPr>
                  <w:tcW w:w="9193" w:type="dxa"/>
                  <w:tcMar>
                    <w:top w:w="100" w:type="dxa"/>
                    <w:left w:w="100" w:type="dxa"/>
                    <w:bottom w:w="100" w:type="dxa"/>
                    <w:right w:w="100" w:type="dxa"/>
                  </w:tcMar>
                  <w:hideMark/>
                </w:tcPr>
                <w:p w14:paraId="6E3AA837" w14:textId="77777777" w:rsidR="00F82DE6" w:rsidRPr="00672C40" w:rsidRDefault="00F82DE6" w:rsidP="00264DBA">
                  <w:pPr>
                    <w:spacing w:after="0" w:line="240" w:lineRule="auto"/>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Talo erecto gregario, ramificación dicotómica hasta de quinto orden en un solo plano.</w:t>
                  </w:r>
                </w:p>
              </w:tc>
            </w:tr>
            <w:tr w:rsidR="00F82DE6" w:rsidRPr="00672C40" w14:paraId="304B597F" w14:textId="77777777" w:rsidTr="00334279">
              <w:trPr>
                <w:jc w:val="center"/>
              </w:trPr>
              <w:tc>
                <w:tcPr>
                  <w:tcW w:w="494" w:type="dxa"/>
                  <w:tcMar>
                    <w:top w:w="100" w:type="dxa"/>
                    <w:left w:w="100" w:type="dxa"/>
                    <w:bottom w:w="100" w:type="dxa"/>
                    <w:right w:w="100" w:type="dxa"/>
                  </w:tcMar>
                  <w:hideMark/>
                </w:tcPr>
                <w:p w14:paraId="4760B580" w14:textId="77777777" w:rsidR="00F82DE6" w:rsidRPr="00672C40" w:rsidRDefault="00F82DE6" w:rsidP="00264DBA">
                  <w:pPr>
                    <w:spacing w:after="0" w:line="240" w:lineRule="auto"/>
                    <w:jc w:val="center"/>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II.</w:t>
                  </w:r>
                </w:p>
              </w:tc>
              <w:tc>
                <w:tcPr>
                  <w:tcW w:w="9193" w:type="dxa"/>
                  <w:tcMar>
                    <w:top w:w="100" w:type="dxa"/>
                    <w:left w:w="100" w:type="dxa"/>
                    <w:bottom w:w="100" w:type="dxa"/>
                    <w:right w:w="100" w:type="dxa"/>
                  </w:tcMar>
                  <w:hideMark/>
                </w:tcPr>
                <w:p w14:paraId="641FBABA" w14:textId="77777777" w:rsidR="00F82DE6" w:rsidRPr="00672C40" w:rsidRDefault="00F82DE6" w:rsidP="00264DBA">
                  <w:pPr>
                    <w:spacing w:after="0" w:line="240" w:lineRule="auto"/>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Talo filamentoso, gregario, células de tamaño irregular.</w:t>
                  </w:r>
                </w:p>
              </w:tc>
            </w:tr>
            <w:tr w:rsidR="00F82DE6" w:rsidRPr="00672C40" w14:paraId="1A25A2C6" w14:textId="77777777" w:rsidTr="00334279">
              <w:trPr>
                <w:jc w:val="center"/>
              </w:trPr>
              <w:tc>
                <w:tcPr>
                  <w:tcW w:w="494" w:type="dxa"/>
                  <w:tcMar>
                    <w:top w:w="100" w:type="dxa"/>
                    <w:left w:w="100" w:type="dxa"/>
                    <w:bottom w:w="100" w:type="dxa"/>
                    <w:right w:w="100" w:type="dxa"/>
                  </w:tcMar>
                  <w:hideMark/>
                </w:tcPr>
                <w:p w14:paraId="55B53481" w14:textId="77777777" w:rsidR="00F82DE6" w:rsidRPr="00672C40" w:rsidRDefault="00F82DE6" w:rsidP="00264DBA">
                  <w:pPr>
                    <w:spacing w:after="0" w:line="240" w:lineRule="auto"/>
                    <w:jc w:val="center"/>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III.</w:t>
                  </w:r>
                </w:p>
              </w:tc>
              <w:tc>
                <w:tcPr>
                  <w:tcW w:w="9193" w:type="dxa"/>
                  <w:tcMar>
                    <w:top w:w="100" w:type="dxa"/>
                    <w:left w:w="100" w:type="dxa"/>
                    <w:bottom w:w="100" w:type="dxa"/>
                    <w:right w:w="100" w:type="dxa"/>
                  </w:tcMar>
                  <w:hideMark/>
                </w:tcPr>
                <w:p w14:paraId="23AC0AC3" w14:textId="77777777" w:rsidR="00F82DE6" w:rsidRPr="00672C40" w:rsidRDefault="00F82DE6" w:rsidP="00264DBA">
                  <w:pPr>
                    <w:spacing w:after="0" w:line="240" w:lineRule="auto"/>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Células bifurcadas, talos diminutos.</w:t>
                  </w:r>
                </w:p>
              </w:tc>
            </w:tr>
            <w:tr w:rsidR="00F82DE6" w:rsidRPr="00672C40" w14:paraId="4D3CD289" w14:textId="77777777" w:rsidTr="00334279">
              <w:trPr>
                <w:jc w:val="center"/>
              </w:trPr>
              <w:tc>
                <w:tcPr>
                  <w:tcW w:w="494" w:type="dxa"/>
                  <w:tcMar>
                    <w:top w:w="100" w:type="dxa"/>
                    <w:left w:w="100" w:type="dxa"/>
                    <w:bottom w:w="100" w:type="dxa"/>
                    <w:right w:w="100" w:type="dxa"/>
                  </w:tcMar>
                  <w:hideMark/>
                </w:tcPr>
                <w:p w14:paraId="30E247CB" w14:textId="77777777" w:rsidR="00F82DE6" w:rsidRPr="00672C40" w:rsidRDefault="00F82DE6" w:rsidP="00264DBA">
                  <w:pPr>
                    <w:spacing w:after="0" w:line="240" w:lineRule="auto"/>
                    <w:jc w:val="center"/>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IV.</w:t>
                  </w:r>
                </w:p>
              </w:tc>
              <w:tc>
                <w:tcPr>
                  <w:tcW w:w="9193" w:type="dxa"/>
                  <w:tcMar>
                    <w:top w:w="100" w:type="dxa"/>
                    <w:left w:w="100" w:type="dxa"/>
                    <w:bottom w:w="100" w:type="dxa"/>
                    <w:right w:w="100" w:type="dxa"/>
                  </w:tcMar>
                  <w:hideMark/>
                </w:tcPr>
                <w:p w14:paraId="73E9039F" w14:textId="77777777" w:rsidR="00F82DE6" w:rsidRPr="00672C40" w:rsidRDefault="00F82DE6" w:rsidP="00264DBA">
                  <w:pPr>
                    <w:spacing w:after="0" w:line="240" w:lineRule="auto"/>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Talo laminar erecto. Ramificación dicotómica, lámina monostromática.</w:t>
                  </w:r>
                </w:p>
              </w:tc>
            </w:tr>
            <w:tr w:rsidR="00F82DE6" w:rsidRPr="00672C40" w14:paraId="689C1236" w14:textId="77777777" w:rsidTr="00334279">
              <w:trPr>
                <w:jc w:val="center"/>
              </w:trPr>
              <w:tc>
                <w:tcPr>
                  <w:tcW w:w="494" w:type="dxa"/>
                  <w:tcMar>
                    <w:top w:w="100" w:type="dxa"/>
                    <w:left w:w="100" w:type="dxa"/>
                    <w:bottom w:w="100" w:type="dxa"/>
                    <w:right w:w="100" w:type="dxa"/>
                  </w:tcMar>
                  <w:hideMark/>
                </w:tcPr>
                <w:p w14:paraId="3165C1A4" w14:textId="77777777" w:rsidR="00F82DE6" w:rsidRPr="00672C40" w:rsidRDefault="00F82DE6" w:rsidP="00264DBA">
                  <w:pPr>
                    <w:spacing w:after="0" w:line="240" w:lineRule="auto"/>
                    <w:jc w:val="center"/>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V.</w:t>
                  </w:r>
                </w:p>
              </w:tc>
              <w:tc>
                <w:tcPr>
                  <w:tcW w:w="9193" w:type="dxa"/>
                  <w:tcMar>
                    <w:top w:w="100" w:type="dxa"/>
                    <w:left w:w="100" w:type="dxa"/>
                    <w:bottom w:w="100" w:type="dxa"/>
                    <w:right w:w="100" w:type="dxa"/>
                  </w:tcMar>
                  <w:hideMark/>
                </w:tcPr>
                <w:p w14:paraId="27C26B53" w14:textId="77777777" w:rsidR="00F82DE6" w:rsidRPr="00672C40" w:rsidRDefault="00F82DE6" w:rsidP="00264DBA">
                  <w:pPr>
                    <w:spacing w:after="0" w:line="240" w:lineRule="auto"/>
                    <w:rPr>
                      <w:rFonts w:ascii="Arial" w:eastAsia="Times New Roman" w:hAnsi="Arial" w:cs="Arial"/>
                      <w:sz w:val="20"/>
                      <w:szCs w:val="20"/>
                      <w:lang w:eastAsia="es-MX"/>
                    </w:rPr>
                  </w:pPr>
                  <w:r w:rsidRPr="00672C40">
                    <w:rPr>
                      <w:rFonts w:ascii="Arial" w:eastAsia="Times New Roman" w:hAnsi="Arial" w:cs="Arial"/>
                      <w:color w:val="000000"/>
                      <w:sz w:val="20"/>
                      <w:szCs w:val="20"/>
                      <w:lang w:eastAsia="es-MX"/>
                    </w:rPr>
                    <w:t>Células centrales, dispuestas de forma radial para formar un disco.</w:t>
                  </w:r>
                </w:p>
              </w:tc>
            </w:tr>
          </w:tbl>
          <w:p w14:paraId="46739143" w14:textId="77777777" w:rsidR="00F82DE6" w:rsidRPr="00672C40" w:rsidRDefault="00F82DE6" w:rsidP="00264DBA">
            <w:pPr>
              <w:spacing w:before="80" w:after="80" w:line="240" w:lineRule="auto"/>
              <w:rPr>
                <w:rFonts w:ascii="Arial" w:eastAsia="Calibri" w:hAnsi="Arial" w:cs="Arial"/>
                <w:sz w:val="20"/>
                <w:szCs w:val="20"/>
              </w:rPr>
            </w:pPr>
          </w:p>
        </w:tc>
      </w:tr>
      <w:tr w:rsidR="00F82DE6" w:rsidRPr="00672C40" w14:paraId="4FB33A3F" w14:textId="77777777" w:rsidTr="00334279">
        <w:tc>
          <w:tcPr>
            <w:tcW w:w="332" w:type="pct"/>
          </w:tcPr>
          <w:p w14:paraId="27FB3AEC"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22" w:type="pct"/>
          </w:tcPr>
          <w:p w14:paraId="6C1037E3"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446" w:type="pct"/>
          </w:tcPr>
          <w:p w14:paraId="453CFC98"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A-II; B-III; C-V; D-I; E-IV</w:t>
            </w:r>
          </w:p>
        </w:tc>
      </w:tr>
      <w:tr w:rsidR="00F82DE6" w:rsidRPr="00672C40" w14:paraId="68B131E3" w14:textId="77777777" w:rsidTr="00334279">
        <w:tc>
          <w:tcPr>
            <w:tcW w:w="332" w:type="pct"/>
          </w:tcPr>
          <w:p w14:paraId="29CE535D"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22" w:type="pct"/>
          </w:tcPr>
          <w:p w14:paraId="6B60CD68"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446" w:type="pct"/>
          </w:tcPr>
          <w:p w14:paraId="7BB4F894"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 xml:space="preserve"> A-IV; B-V; C-III; D-I; E-II</w:t>
            </w:r>
          </w:p>
        </w:tc>
      </w:tr>
      <w:tr w:rsidR="00F82DE6" w:rsidRPr="00672C40" w14:paraId="7A25CF37" w14:textId="77777777" w:rsidTr="00334279">
        <w:tc>
          <w:tcPr>
            <w:tcW w:w="332" w:type="pct"/>
          </w:tcPr>
          <w:p w14:paraId="70D3AF7F"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22" w:type="pct"/>
          </w:tcPr>
          <w:p w14:paraId="040099C5"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446" w:type="pct"/>
          </w:tcPr>
          <w:p w14:paraId="2617CD25"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A-IV, B-III; C-V; D-I; E-II</w:t>
            </w:r>
          </w:p>
        </w:tc>
      </w:tr>
      <w:tr w:rsidR="00F82DE6" w:rsidRPr="00672C40" w14:paraId="7CAB1033" w14:textId="77777777" w:rsidTr="00334279">
        <w:tc>
          <w:tcPr>
            <w:tcW w:w="332" w:type="pct"/>
          </w:tcPr>
          <w:p w14:paraId="178B7BD3" w14:textId="77777777" w:rsidR="00F82DE6" w:rsidRPr="00672C40" w:rsidRDefault="00F82DE6" w:rsidP="00264DBA">
            <w:pPr>
              <w:spacing w:before="80" w:after="80" w:line="240" w:lineRule="auto"/>
              <w:jc w:val="center"/>
              <w:rPr>
                <w:rFonts w:ascii="Arial" w:eastAsia="Calibri" w:hAnsi="Arial" w:cs="Arial"/>
                <w:sz w:val="20"/>
                <w:szCs w:val="20"/>
              </w:rPr>
            </w:pPr>
          </w:p>
        </w:tc>
        <w:tc>
          <w:tcPr>
            <w:tcW w:w="222" w:type="pct"/>
          </w:tcPr>
          <w:p w14:paraId="5D1A1775" w14:textId="77777777" w:rsidR="00F82DE6" w:rsidRPr="00672C40" w:rsidRDefault="00F82DE6"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446" w:type="pct"/>
          </w:tcPr>
          <w:p w14:paraId="4D02BA1F" w14:textId="77777777" w:rsidR="00F82DE6" w:rsidRPr="00672C40" w:rsidRDefault="00F82DE6" w:rsidP="00264DBA">
            <w:pPr>
              <w:spacing w:before="80" w:after="80" w:line="240" w:lineRule="auto"/>
              <w:rPr>
                <w:rFonts w:ascii="Arial" w:eastAsia="Calibri" w:hAnsi="Arial" w:cs="Arial"/>
                <w:sz w:val="20"/>
                <w:szCs w:val="20"/>
              </w:rPr>
            </w:pPr>
            <w:r w:rsidRPr="00672C40">
              <w:rPr>
                <w:rFonts w:ascii="Arial" w:eastAsia="Calibri" w:hAnsi="Arial" w:cs="Arial"/>
                <w:sz w:val="20"/>
                <w:szCs w:val="20"/>
              </w:rPr>
              <w:t>A-II; B-V; C-III; D-I; E-IV</w:t>
            </w:r>
          </w:p>
        </w:tc>
      </w:tr>
      <w:tr w:rsidR="00B940CB" w:rsidRPr="00672C40" w14:paraId="29675219" w14:textId="77777777" w:rsidTr="00334279">
        <w:tc>
          <w:tcPr>
            <w:tcW w:w="5000" w:type="pct"/>
            <w:gridSpan w:val="3"/>
          </w:tcPr>
          <w:p w14:paraId="799D7A3C" w14:textId="77777777" w:rsidR="00B940CB" w:rsidRPr="00672C40" w:rsidRDefault="00B940CB" w:rsidP="00264DBA">
            <w:pPr>
              <w:spacing w:before="80" w:after="80" w:line="240" w:lineRule="auto"/>
              <w:jc w:val="center"/>
              <w:rPr>
                <w:rFonts w:ascii="Arial" w:hAnsi="Arial" w:cs="Arial"/>
                <w:sz w:val="20"/>
                <w:szCs w:val="20"/>
              </w:rPr>
            </w:pPr>
          </w:p>
        </w:tc>
      </w:tr>
    </w:tbl>
    <w:p w14:paraId="1B567CA5" w14:textId="77777777" w:rsidR="00C25385" w:rsidRPr="00672C40" w:rsidRDefault="00C25385"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31"/>
        <w:gridCol w:w="9775"/>
      </w:tblGrid>
      <w:tr w:rsidR="00B940CB" w:rsidRPr="00672C40" w14:paraId="0BFF37EB" w14:textId="77777777" w:rsidTr="00334279">
        <w:tc>
          <w:tcPr>
            <w:tcW w:w="5000" w:type="pct"/>
            <w:gridSpan w:val="3"/>
          </w:tcPr>
          <w:p w14:paraId="4711ABF9" w14:textId="78882DEB" w:rsidR="00B940CB" w:rsidRPr="00672C40" w:rsidRDefault="00B940CB" w:rsidP="00264DBA">
            <w:pPr>
              <w:spacing w:before="80" w:after="80" w:line="240" w:lineRule="auto"/>
              <w:jc w:val="center"/>
              <w:rPr>
                <w:rFonts w:ascii="Arial" w:hAnsi="Arial" w:cs="Arial"/>
                <w:b/>
                <w:sz w:val="20"/>
                <w:szCs w:val="20"/>
              </w:rPr>
            </w:pPr>
            <w:r w:rsidRPr="00672C40">
              <w:rPr>
                <w:rFonts w:ascii="Arial" w:hAnsi="Arial" w:cs="Arial"/>
                <w:b/>
                <w:sz w:val="20"/>
                <w:szCs w:val="20"/>
              </w:rPr>
              <w:lastRenderedPageBreak/>
              <w:t>ANATOMÍA Y FISIOLOGÍA ANIMAL</w:t>
            </w:r>
          </w:p>
        </w:tc>
      </w:tr>
      <w:tr w:rsidR="00B940CB" w:rsidRPr="00672C40" w14:paraId="590490A2" w14:textId="77777777" w:rsidTr="00334279">
        <w:tc>
          <w:tcPr>
            <w:tcW w:w="332" w:type="pct"/>
          </w:tcPr>
          <w:p w14:paraId="01CE1D93" w14:textId="0DF4FA6E" w:rsidR="00B940CB" w:rsidRPr="00672C40" w:rsidRDefault="00C25385" w:rsidP="00264DBA">
            <w:pPr>
              <w:spacing w:after="0" w:line="240" w:lineRule="auto"/>
              <w:jc w:val="center"/>
              <w:rPr>
                <w:rFonts w:ascii="Arial" w:hAnsi="Arial" w:cs="Arial"/>
                <w:sz w:val="20"/>
                <w:szCs w:val="20"/>
              </w:rPr>
            </w:pPr>
            <w:r w:rsidRPr="00672C40">
              <w:rPr>
                <w:rFonts w:ascii="Arial" w:hAnsi="Arial" w:cs="Arial"/>
                <w:sz w:val="20"/>
                <w:szCs w:val="20"/>
              </w:rPr>
              <w:t>19</w:t>
            </w:r>
            <w:r w:rsidR="00B940CB" w:rsidRPr="00672C40">
              <w:rPr>
                <w:rFonts w:ascii="Arial" w:hAnsi="Arial" w:cs="Arial"/>
                <w:sz w:val="20"/>
                <w:szCs w:val="20"/>
              </w:rPr>
              <w:t>.</w:t>
            </w:r>
          </w:p>
        </w:tc>
        <w:tc>
          <w:tcPr>
            <w:tcW w:w="4668" w:type="pct"/>
            <w:gridSpan w:val="2"/>
          </w:tcPr>
          <w:p w14:paraId="5B514D05"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 xml:space="preserve">Trastorno genético del crecimiento óseo que es evidente desde el nacimiento. Es el más común de un grupo de defectos de crecimiento que se caracteriza por anormalidad en las proporciones del cuerpo (los individuos afectados tienen brazos y piernas muy cortos, mientras que el torso tiene un tamaño casi normal). </w:t>
            </w:r>
          </w:p>
        </w:tc>
      </w:tr>
      <w:tr w:rsidR="00B940CB" w:rsidRPr="00672C40" w14:paraId="4E9F1924" w14:textId="77777777" w:rsidTr="00334279">
        <w:tc>
          <w:tcPr>
            <w:tcW w:w="332" w:type="pct"/>
          </w:tcPr>
          <w:p w14:paraId="1F2D8333"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300F0808"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a)</w:t>
            </w:r>
          </w:p>
        </w:tc>
        <w:tc>
          <w:tcPr>
            <w:tcW w:w="4385" w:type="pct"/>
          </w:tcPr>
          <w:p w14:paraId="4BB3DFD7"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Acondroplasia</w:t>
            </w:r>
          </w:p>
        </w:tc>
      </w:tr>
      <w:tr w:rsidR="00B940CB" w:rsidRPr="00672C40" w14:paraId="0C10E2EF" w14:textId="77777777" w:rsidTr="00334279">
        <w:tc>
          <w:tcPr>
            <w:tcW w:w="332" w:type="pct"/>
          </w:tcPr>
          <w:p w14:paraId="48945258"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7D27D2C1"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b)</w:t>
            </w:r>
          </w:p>
        </w:tc>
        <w:tc>
          <w:tcPr>
            <w:tcW w:w="4385" w:type="pct"/>
          </w:tcPr>
          <w:p w14:paraId="7BCD3FAE"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Enanismo</w:t>
            </w:r>
          </w:p>
        </w:tc>
      </w:tr>
      <w:tr w:rsidR="00B940CB" w:rsidRPr="00672C40" w14:paraId="0789753F" w14:textId="77777777" w:rsidTr="00334279">
        <w:tc>
          <w:tcPr>
            <w:tcW w:w="332" w:type="pct"/>
          </w:tcPr>
          <w:p w14:paraId="7EDEB3E0"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40A79C6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w:t>
            </w:r>
          </w:p>
        </w:tc>
        <w:tc>
          <w:tcPr>
            <w:tcW w:w="4385" w:type="pct"/>
          </w:tcPr>
          <w:p w14:paraId="7927D0FD" w14:textId="46DC8D07" w:rsidR="00B940CB" w:rsidRPr="00672C40" w:rsidRDefault="00B940CB" w:rsidP="00264DBA">
            <w:pPr>
              <w:spacing w:after="0" w:line="240" w:lineRule="auto"/>
              <w:rPr>
                <w:rFonts w:ascii="Arial" w:hAnsi="Arial" w:cs="Arial"/>
                <w:sz w:val="20"/>
                <w:szCs w:val="20"/>
              </w:rPr>
            </w:pPr>
            <w:r w:rsidRPr="00672C40">
              <w:rPr>
                <w:rFonts w:ascii="Arial" w:hAnsi="Arial" w:cs="Arial"/>
                <w:bCs/>
                <w:color w:val="222222"/>
                <w:sz w:val="20"/>
                <w:szCs w:val="20"/>
                <w:shd w:val="clear" w:color="auto" w:fill="FFFFFF"/>
              </w:rPr>
              <w:t>Enanismo primordial</w:t>
            </w:r>
          </w:p>
        </w:tc>
      </w:tr>
      <w:tr w:rsidR="00B940CB" w:rsidRPr="00672C40" w14:paraId="79949CDE" w14:textId="77777777" w:rsidTr="00334279">
        <w:tc>
          <w:tcPr>
            <w:tcW w:w="332" w:type="pct"/>
          </w:tcPr>
          <w:p w14:paraId="3F63A4C3"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6CB4B37D"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d)</w:t>
            </w:r>
          </w:p>
        </w:tc>
        <w:tc>
          <w:tcPr>
            <w:tcW w:w="4385" w:type="pct"/>
          </w:tcPr>
          <w:p w14:paraId="6B56BCC4" w14:textId="28C68D54" w:rsidR="00B940CB" w:rsidRPr="00672C40" w:rsidRDefault="00824882" w:rsidP="00264DBA">
            <w:pPr>
              <w:spacing w:after="0" w:line="240" w:lineRule="auto"/>
              <w:rPr>
                <w:rFonts w:ascii="Arial" w:hAnsi="Arial" w:cs="Arial"/>
                <w:b/>
                <w:sz w:val="20"/>
                <w:szCs w:val="20"/>
              </w:rPr>
            </w:pPr>
            <w:r w:rsidRPr="00672C40">
              <w:rPr>
                <w:rStyle w:val="Textoennegrita"/>
                <w:rFonts w:ascii="Arial" w:hAnsi="Arial" w:cs="Arial"/>
                <w:b w:val="0"/>
                <w:color w:val="000000"/>
                <w:sz w:val="20"/>
                <w:szCs w:val="20"/>
                <w:bdr w:val="none" w:sz="0" w:space="0" w:color="auto" w:frame="1"/>
              </w:rPr>
              <w:t>D</w:t>
            </w:r>
            <w:r w:rsidR="00B940CB" w:rsidRPr="00672C40">
              <w:rPr>
                <w:rStyle w:val="Textoennegrita"/>
                <w:rFonts w:ascii="Arial" w:hAnsi="Arial" w:cs="Arial"/>
                <w:b w:val="0"/>
                <w:color w:val="000000"/>
                <w:sz w:val="20"/>
                <w:szCs w:val="20"/>
                <w:bdr w:val="none" w:sz="0" w:space="0" w:color="auto" w:frame="1"/>
              </w:rPr>
              <w:t>isplasia distrófica</w:t>
            </w:r>
          </w:p>
        </w:tc>
      </w:tr>
      <w:tr w:rsidR="00B940CB" w:rsidRPr="00672C40" w14:paraId="712A570E" w14:textId="77777777" w:rsidTr="00334279">
        <w:tc>
          <w:tcPr>
            <w:tcW w:w="5000" w:type="pct"/>
            <w:gridSpan w:val="3"/>
          </w:tcPr>
          <w:p w14:paraId="67598AAF" w14:textId="77777777" w:rsidR="00B940CB" w:rsidRPr="00672C40" w:rsidRDefault="00B940CB" w:rsidP="00264DBA">
            <w:pPr>
              <w:spacing w:after="0" w:line="240" w:lineRule="auto"/>
              <w:jc w:val="both"/>
              <w:rPr>
                <w:rFonts w:ascii="Arial" w:hAnsi="Arial" w:cs="Arial"/>
                <w:sz w:val="20"/>
                <w:szCs w:val="20"/>
              </w:rPr>
            </w:pPr>
          </w:p>
        </w:tc>
      </w:tr>
      <w:tr w:rsidR="00B940CB" w:rsidRPr="00672C40" w14:paraId="4CF4A196" w14:textId="77777777" w:rsidTr="00334279">
        <w:tc>
          <w:tcPr>
            <w:tcW w:w="332" w:type="pct"/>
          </w:tcPr>
          <w:p w14:paraId="005A9B1E" w14:textId="51F4306C" w:rsidR="00B940CB" w:rsidRPr="00672C40" w:rsidRDefault="00C25385" w:rsidP="00264DBA">
            <w:pPr>
              <w:spacing w:after="0" w:line="240" w:lineRule="auto"/>
              <w:jc w:val="center"/>
              <w:rPr>
                <w:rFonts w:ascii="Arial" w:hAnsi="Arial" w:cs="Arial"/>
                <w:sz w:val="20"/>
                <w:szCs w:val="20"/>
              </w:rPr>
            </w:pPr>
            <w:r w:rsidRPr="00672C40">
              <w:rPr>
                <w:rFonts w:ascii="Arial" w:hAnsi="Arial" w:cs="Arial"/>
                <w:sz w:val="20"/>
                <w:szCs w:val="20"/>
              </w:rPr>
              <w:t>20</w:t>
            </w:r>
            <w:r w:rsidR="00B940CB" w:rsidRPr="00672C40">
              <w:rPr>
                <w:rFonts w:ascii="Arial" w:hAnsi="Arial" w:cs="Arial"/>
                <w:sz w:val="20"/>
                <w:szCs w:val="20"/>
              </w:rPr>
              <w:t>.</w:t>
            </w:r>
          </w:p>
        </w:tc>
        <w:tc>
          <w:tcPr>
            <w:tcW w:w="4668" w:type="pct"/>
            <w:gridSpan w:val="2"/>
          </w:tcPr>
          <w:p w14:paraId="2EFD7816"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Relacione los esquemas de los organismos con las características que aparecen en el recuadro y elija la alternativa correcta.</w:t>
            </w:r>
          </w:p>
        </w:tc>
      </w:tr>
      <w:tr w:rsidR="00B940CB" w:rsidRPr="00672C40" w14:paraId="573FA753" w14:textId="77777777" w:rsidTr="00334279">
        <w:tc>
          <w:tcPr>
            <w:tcW w:w="332" w:type="pct"/>
          </w:tcPr>
          <w:p w14:paraId="5FE7C531" w14:textId="77777777" w:rsidR="00B940CB" w:rsidRPr="00672C40" w:rsidRDefault="00B940CB" w:rsidP="00264DBA">
            <w:pPr>
              <w:spacing w:before="80" w:after="80" w:line="240" w:lineRule="auto"/>
              <w:jc w:val="center"/>
              <w:rPr>
                <w:rFonts w:ascii="Arial" w:hAnsi="Arial" w:cs="Arial"/>
                <w:sz w:val="20"/>
                <w:szCs w:val="20"/>
              </w:rPr>
            </w:pPr>
          </w:p>
        </w:tc>
        <w:tc>
          <w:tcPr>
            <w:tcW w:w="4668" w:type="pct"/>
            <w:gridSpan w:val="2"/>
          </w:tcPr>
          <w:p w14:paraId="5984D080" w14:textId="77777777" w:rsidR="00B940CB" w:rsidRPr="00672C40" w:rsidRDefault="00B940CB" w:rsidP="00264DBA">
            <w:pPr>
              <w:spacing w:after="0"/>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59264" behindDoc="0" locked="0" layoutInCell="1" allowOverlap="1" wp14:anchorId="303B7A0F" wp14:editId="7F6C8425">
                  <wp:simplePos x="0" y="0"/>
                  <wp:positionH relativeFrom="column">
                    <wp:posOffset>1304925</wp:posOffset>
                  </wp:positionH>
                  <wp:positionV relativeFrom="paragraph">
                    <wp:posOffset>12700</wp:posOffset>
                  </wp:positionV>
                  <wp:extent cx="2837815" cy="1957705"/>
                  <wp:effectExtent l="0" t="0" r="635" b="0"/>
                  <wp:wrapTopAndBottom/>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815" cy="1957705"/>
                          </a:xfrm>
                          <a:prstGeom prst="rect">
                            <a:avLst/>
                          </a:prstGeom>
                          <a:noFill/>
                        </pic:spPr>
                      </pic:pic>
                    </a:graphicData>
                  </a:graphic>
                  <wp14:sizeRelH relativeFrom="margin">
                    <wp14:pctWidth>0</wp14:pctWidth>
                  </wp14:sizeRelH>
                  <wp14:sizeRelV relativeFrom="margin">
                    <wp14:pctHeight>0</wp14:pctHeight>
                  </wp14:sizeRelV>
                </wp:anchor>
              </w:drawing>
            </w:r>
          </w:p>
        </w:tc>
      </w:tr>
      <w:tr w:rsidR="00B940CB" w:rsidRPr="00672C40" w14:paraId="4825C796" w14:textId="77777777" w:rsidTr="00334279">
        <w:tc>
          <w:tcPr>
            <w:tcW w:w="332" w:type="pct"/>
          </w:tcPr>
          <w:p w14:paraId="4002F96A" w14:textId="77777777" w:rsidR="00B940CB" w:rsidRPr="00672C40" w:rsidRDefault="00B940CB" w:rsidP="00264DBA">
            <w:pPr>
              <w:spacing w:after="0" w:line="240" w:lineRule="auto"/>
              <w:jc w:val="center"/>
              <w:rPr>
                <w:rFonts w:ascii="Arial" w:hAnsi="Arial" w:cs="Arial"/>
                <w:sz w:val="20"/>
                <w:szCs w:val="20"/>
              </w:rPr>
            </w:pPr>
          </w:p>
        </w:tc>
        <w:tc>
          <w:tcPr>
            <w:tcW w:w="4668" w:type="pct"/>
            <w:gridSpan w:val="2"/>
          </w:tcPr>
          <w:p w14:paraId="4D271E51"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1.- Cavidad gastrovascular dividida por septos mesentéricos.</w:t>
            </w:r>
          </w:p>
          <w:p w14:paraId="70C2D5DA"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2.- Con Nematocistos.</w:t>
            </w:r>
          </w:p>
          <w:p w14:paraId="7D92F085"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3.- Presencia de mastax en la faringe.</w:t>
            </w:r>
          </w:p>
          <w:p w14:paraId="092226EA"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 xml:space="preserve">4.- Presencia de ciegos intestinales.                                                                     </w:t>
            </w:r>
          </w:p>
          <w:p w14:paraId="7E3B9793"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5.- Con corona ciliar.</w:t>
            </w:r>
          </w:p>
          <w:p w14:paraId="4F32E7ED"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6.- Acelomado</w:t>
            </w:r>
          </w:p>
          <w:p w14:paraId="6EF83CF2"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7.- Organismo con simetría radiada.</w:t>
            </w:r>
          </w:p>
          <w:p w14:paraId="4447058D"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8.- Con protonefridios.</w:t>
            </w:r>
          </w:p>
          <w:p w14:paraId="73ACD2F4" w14:textId="658FB5D3" w:rsidR="00B940CB" w:rsidRPr="00672C40" w:rsidRDefault="00B940CB" w:rsidP="00264DBA">
            <w:pPr>
              <w:spacing w:after="0" w:line="240" w:lineRule="auto"/>
              <w:rPr>
                <w:rFonts w:ascii="Arial" w:hAnsi="Arial" w:cs="Arial"/>
                <w:sz w:val="20"/>
                <w:szCs w:val="20"/>
              </w:rPr>
            </w:pPr>
            <w:r w:rsidRPr="00672C40">
              <w:rPr>
                <w:rFonts w:ascii="Arial" w:hAnsi="Arial" w:cs="Arial"/>
                <w:sz w:val="20"/>
                <w:szCs w:val="20"/>
              </w:rPr>
              <w:t>9.- Flagelo de espermatozoide con microtúbulos de 9 pares periféricos y un microtúbulo central.</w:t>
            </w:r>
          </w:p>
        </w:tc>
      </w:tr>
      <w:tr w:rsidR="00B940CB" w:rsidRPr="00672C40" w14:paraId="286F0B5C" w14:textId="77777777" w:rsidTr="00334279">
        <w:tc>
          <w:tcPr>
            <w:tcW w:w="332" w:type="pct"/>
          </w:tcPr>
          <w:p w14:paraId="6C66A386"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389C4A4F"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a)</w:t>
            </w:r>
          </w:p>
        </w:tc>
        <w:tc>
          <w:tcPr>
            <w:tcW w:w="4385" w:type="pct"/>
          </w:tcPr>
          <w:p w14:paraId="5EDB91A3"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b/>
                <w:sz w:val="20"/>
                <w:szCs w:val="20"/>
              </w:rPr>
              <w:t>A</w:t>
            </w:r>
            <w:r w:rsidRPr="00672C40">
              <w:rPr>
                <w:rFonts w:ascii="Arial" w:hAnsi="Arial" w:cs="Arial"/>
                <w:sz w:val="20"/>
                <w:szCs w:val="20"/>
              </w:rPr>
              <w:t xml:space="preserve"> 1, 3, 8.</w:t>
            </w:r>
            <w:r w:rsidRPr="00672C40">
              <w:rPr>
                <w:rFonts w:ascii="Arial" w:hAnsi="Arial" w:cs="Arial"/>
                <w:sz w:val="20"/>
                <w:szCs w:val="20"/>
              </w:rPr>
              <w:tab/>
              <w:t xml:space="preserve">   </w:t>
            </w:r>
            <w:r w:rsidRPr="00672C40">
              <w:rPr>
                <w:rFonts w:ascii="Arial" w:hAnsi="Arial" w:cs="Arial"/>
                <w:b/>
                <w:sz w:val="20"/>
                <w:szCs w:val="20"/>
              </w:rPr>
              <w:t>B</w:t>
            </w:r>
            <w:r w:rsidRPr="00672C40">
              <w:rPr>
                <w:rFonts w:ascii="Arial" w:hAnsi="Arial" w:cs="Arial"/>
                <w:sz w:val="20"/>
                <w:szCs w:val="20"/>
              </w:rPr>
              <w:t xml:space="preserve"> 3, 4, 9.</w:t>
            </w:r>
            <w:r w:rsidRPr="00672C40">
              <w:rPr>
                <w:rFonts w:ascii="Arial" w:hAnsi="Arial" w:cs="Arial"/>
                <w:sz w:val="20"/>
                <w:szCs w:val="20"/>
              </w:rPr>
              <w:tab/>
              <w:t xml:space="preserve">  </w:t>
            </w:r>
            <w:r w:rsidRPr="00672C40">
              <w:rPr>
                <w:rFonts w:ascii="Arial" w:hAnsi="Arial" w:cs="Arial"/>
                <w:b/>
                <w:sz w:val="20"/>
                <w:szCs w:val="20"/>
              </w:rPr>
              <w:t>C</w:t>
            </w:r>
            <w:r w:rsidRPr="00672C40">
              <w:rPr>
                <w:rFonts w:ascii="Arial" w:hAnsi="Arial" w:cs="Arial"/>
                <w:sz w:val="20"/>
                <w:szCs w:val="20"/>
              </w:rPr>
              <w:t xml:space="preserve"> 2, 4, 7</w:t>
            </w:r>
          </w:p>
        </w:tc>
      </w:tr>
      <w:tr w:rsidR="00B940CB" w:rsidRPr="00672C40" w14:paraId="2D40D3E3" w14:textId="77777777" w:rsidTr="00334279">
        <w:tc>
          <w:tcPr>
            <w:tcW w:w="332" w:type="pct"/>
          </w:tcPr>
          <w:p w14:paraId="4713868A"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531D25DD"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b)</w:t>
            </w:r>
          </w:p>
        </w:tc>
        <w:tc>
          <w:tcPr>
            <w:tcW w:w="4385" w:type="pct"/>
          </w:tcPr>
          <w:p w14:paraId="20425EF0"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b/>
                <w:sz w:val="20"/>
                <w:szCs w:val="20"/>
              </w:rPr>
              <w:t>A</w:t>
            </w:r>
            <w:r w:rsidRPr="00672C40">
              <w:rPr>
                <w:rFonts w:ascii="Arial" w:hAnsi="Arial" w:cs="Arial"/>
                <w:sz w:val="20"/>
                <w:szCs w:val="20"/>
              </w:rPr>
              <w:t xml:space="preserve"> 1, 4, 8.</w:t>
            </w:r>
            <w:r w:rsidRPr="00672C40">
              <w:rPr>
                <w:rFonts w:ascii="Arial" w:hAnsi="Arial" w:cs="Arial"/>
                <w:sz w:val="20"/>
                <w:szCs w:val="20"/>
              </w:rPr>
              <w:tab/>
              <w:t xml:space="preserve">   </w:t>
            </w:r>
            <w:r w:rsidRPr="00672C40">
              <w:rPr>
                <w:rFonts w:ascii="Arial" w:hAnsi="Arial" w:cs="Arial"/>
                <w:b/>
                <w:sz w:val="20"/>
                <w:szCs w:val="20"/>
              </w:rPr>
              <w:t>B</w:t>
            </w:r>
            <w:r w:rsidRPr="00672C40">
              <w:rPr>
                <w:rFonts w:ascii="Arial" w:hAnsi="Arial" w:cs="Arial"/>
                <w:sz w:val="20"/>
                <w:szCs w:val="20"/>
              </w:rPr>
              <w:t xml:space="preserve"> 1, 9, 7.</w:t>
            </w:r>
            <w:r w:rsidRPr="00672C40">
              <w:rPr>
                <w:rFonts w:ascii="Arial" w:hAnsi="Arial" w:cs="Arial"/>
                <w:sz w:val="20"/>
                <w:szCs w:val="20"/>
              </w:rPr>
              <w:tab/>
              <w:t xml:space="preserve">  </w:t>
            </w:r>
            <w:r w:rsidRPr="00672C40">
              <w:rPr>
                <w:rFonts w:ascii="Arial" w:hAnsi="Arial" w:cs="Arial"/>
                <w:b/>
                <w:sz w:val="20"/>
                <w:szCs w:val="20"/>
              </w:rPr>
              <w:t>C</w:t>
            </w:r>
            <w:r w:rsidRPr="00672C40">
              <w:rPr>
                <w:rFonts w:ascii="Arial" w:hAnsi="Arial" w:cs="Arial"/>
                <w:sz w:val="20"/>
                <w:szCs w:val="20"/>
              </w:rPr>
              <w:t xml:space="preserve"> 2, 5, 3.</w:t>
            </w:r>
          </w:p>
        </w:tc>
      </w:tr>
      <w:tr w:rsidR="00B940CB" w:rsidRPr="00672C40" w14:paraId="1D773C5B" w14:textId="77777777" w:rsidTr="00334279">
        <w:tc>
          <w:tcPr>
            <w:tcW w:w="332" w:type="pct"/>
          </w:tcPr>
          <w:p w14:paraId="2B0D75DF"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3E6FADA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w:t>
            </w:r>
          </w:p>
        </w:tc>
        <w:tc>
          <w:tcPr>
            <w:tcW w:w="4385" w:type="pct"/>
          </w:tcPr>
          <w:p w14:paraId="5D6597A3" w14:textId="77777777" w:rsidR="00B940CB" w:rsidRPr="00672C40" w:rsidRDefault="00B940CB" w:rsidP="00264DBA">
            <w:pPr>
              <w:spacing w:after="0" w:line="240" w:lineRule="auto"/>
              <w:rPr>
                <w:rFonts w:ascii="Arial" w:hAnsi="Arial" w:cs="Arial"/>
                <w:sz w:val="20"/>
                <w:szCs w:val="20"/>
              </w:rPr>
            </w:pPr>
            <w:r w:rsidRPr="00672C40">
              <w:rPr>
                <w:rFonts w:ascii="Arial" w:hAnsi="Arial" w:cs="Arial"/>
                <w:b/>
                <w:sz w:val="20"/>
                <w:szCs w:val="20"/>
              </w:rPr>
              <w:t>A</w:t>
            </w:r>
            <w:r w:rsidRPr="00672C40">
              <w:rPr>
                <w:rFonts w:ascii="Arial" w:hAnsi="Arial" w:cs="Arial"/>
                <w:sz w:val="20"/>
                <w:szCs w:val="20"/>
              </w:rPr>
              <w:t xml:space="preserve"> 3, 5, 8.</w:t>
            </w:r>
            <w:r w:rsidRPr="00672C40">
              <w:rPr>
                <w:rFonts w:ascii="Arial" w:hAnsi="Arial" w:cs="Arial"/>
                <w:sz w:val="20"/>
                <w:szCs w:val="20"/>
              </w:rPr>
              <w:tab/>
              <w:t xml:space="preserve">   </w:t>
            </w:r>
            <w:r w:rsidRPr="00672C40">
              <w:rPr>
                <w:rFonts w:ascii="Arial" w:hAnsi="Arial" w:cs="Arial"/>
                <w:b/>
                <w:sz w:val="20"/>
                <w:szCs w:val="20"/>
              </w:rPr>
              <w:t>B</w:t>
            </w:r>
            <w:r w:rsidRPr="00672C40">
              <w:rPr>
                <w:rFonts w:ascii="Arial" w:hAnsi="Arial" w:cs="Arial"/>
                <w:sz w:val="20"/>
                <w:szCs w:val="20"/>
              </w:rPr>
              <w:t xml:space="preserve"> 1, 2, 7.</w:t>
            </w:r>
            <w:r w:rsidRPr="00672C40">
              <w:rPr>
                <w:rFonts w:ascii="Arial" w:hAnsi="Arial" w:cs="Arial"/>
                <w:sz w:val="20"/>
                <w:szCs w:val="20"/>
              </w:rPr>
              <w:tab/>
              <w:t xml:space="preserve">  </w:t>
            </w:r>
            <w:r w:rsidRPr="00672C40">
              <w:rPr>
                <w:rFonts w:ascii="Arial" w:hAnsi="Arial" w:cs="Arial"/>
                <w:b/>
                <w:sz w:val="20"/>
                <w:szCs w:val="20"/>
              </w:rPr>
              <w:t>C</w:t>
            </w:r>
            <w:r w:rsidRPr="00672C40">
              <w:rPr>
                <w:rFonts w:ascii="Arial" w:hAnsi="Arial" w:cs="Arial"/>
                <w:sz w:val="20"/>
                <w:szCs w:val="20"/>
              </w:rPr>
              <w:t xml:space="preserve"> 4, 6, 9.</w:t>
            </w:r>
          </w:p>
        </w:tc>
      </w:tr>
      <w:tr w:rsidR="00B940CB" w:rsidRPr="00672C40" w14:paraId="4C921FA6" w14:textId="77777777" w:rsidTr="00334279">
        <w:tc>
          <w:tcPr>
            <w:tcW w:w="332" w:type="pct"/>
          </w:tcPr>
          <w:p w14:paraId="0253375E"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4D7FCF7D"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d)</w:t>
            </w:r>
          </w:p>
        </w:tc>
        <w:tc>
          <w:tcPr>
            <w:tcW w:w="4385" w:type="pct"/>
          </w:tcPr>
          <w:p w14:paraId="3B47CD0C"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b/>
                <w:sz w:val="20"/>
                <w:szCs w:val="20"/>
                <w:lang w:val="en-US"/>
              </w:rPr>
              <w:t>A</w:t>
            </w:r>
            <w:r w:rsidRPr="00672C40">
              <w:rPr>
                <w:rFonts w:ascii="Arial" w:hAnsi="Arial" w:cs="Arial"/>
                <w:sz w:val="20"/>
                <w:szCs w:val="20"/>
                <w:lang w:val="en-US"/>
              </w:rPr>
              <w:t xml:space="preserve"> 3, 5, 4.</w:t>
            </w:r>
            <w:r w:rsidRPr="00672C40">
              <w:rPr>
                <w:rFonts w:ascii="Arial" w:hAnsi="Arial" w:cs="Arial"/>
                <w:sz w:val="20"/>
                <w:szCs w:val="20"/>
                <w:lang w:val="en-US"/>
              </w:rPr>
              <w:tab/>
              <w:t xml:space="preserve">   </w:t>
            </w:r>
            <w:r w:rsidRPr="00672C40">
              <w:rPr>
                <w:rFonts w:ascii="Arial" w:hAnsi="Arial" w:cs="Arial"/>
                <w:b/>
                <w:sz w:val="20"/>
                <w:szCs w:val="20"/>
                <w:lang w:val="en-US"/>
              </w:rPr>
              <w:t>B</w:t>
            </w:r>
            <w:r w:rsidRPr="00672C40">
              <w:rPr>
                <w:rFonts w:ascii="Arial" w:hAnsi="Arial" w:cs="Arial"/>
                <w:sz w:val="20"/>
                <w:szCs w:val="20"/>
                <w:lang w:val="en-US"/>
              </w:rPr>
              <w:t xml:space="preserve"> 5, 6, 7.</w:t>
            </w:r>
            <w:r w:rsidRPr="00672C40">
              <w:rPr>
                <w:rFonts w:ascii="Arial" w:hAnsi="Arial" w:cs="Arial"/>
                <w:sz w:val="20"/>
                <w:szCs w:val="20"/>
                <w:lang w:val="en-US"/>
              </w:rPr>
              <w:tab/>
              <w:t xml:space="preserve">  </w:t>
            </w:r>
            <w:r w:rsidRPr="00672C40">
              <w:rPr>
                <w:rFonts w:ascii="Arial" w:hAnsi="Arial" w:cs="Arial"/>
                <w:b/>
                <w:sz w:val="20"/>
                <w:szCs w:val="20"/>
                <w:lang w:val="en-US"/>
              </w:rPr>
              <w:t>C</w:t>
            </w:r>
            <w:r w:rsidRPr="00672C40">
              <w:rPr>
                <w:rFonts w:ascii="Arial" w:hAnsi="Arial" w:cs="Arial"/>
                <w:sz w:val="20"/>
                <w:szCs w:val="20"/>
                <w:lang w:val="en-US"/>
              </w:rPr>
              <w:t xml:space="preserve"> 1, 6, 9     </w:t>
            </w:r>
          </w:p>
        </w:tc>
      </w:tr>
      <w:tr w:rsidR="00B940CB" w:rsidRPr="00672C40" w14:paraId="41824012" w14:textId="77777777" w:rsidTr="00334279">
        <w:tc>
          <w:tcPr>
            <w:tcW w:w="332" w:type="pct"/>
          </w:tcPr>
          <w:p w14:paraId="5BD10BEB" w14:textId="77777777" w:rsidR="00B940CB" w:rsidRPr="00672C40" w:rsidRDefault="00B940CB" w:rsidP="00264DBA">
            <w:pPr>
              <w:spacing w:after="0" w:line="240" w:lineRule="auto"/>
              <w:jc w:val="both"/>
              <w:rPr>
                <w:rFonts w:ascii="Arial" w:hAnsi="Arial" w:cs="Arial"/>
                <w:sz w:val="20"/>
                <w:szCs w:val="20"/>
                <w:lang w:val="en-US"/>
              </w:rPr>
            </w:pPr>
          </w:p>
        </w:tc>
        <w:tc>
          <w:tcPr>
            <w:tcW w:w="4668" w:type="pct"/>
            <w:gridSpan w:val="2"/>
          </w:tcPr>
          <w:p w14:paraId="7DC31ED1" w14:textId="77777777" w:rsidR="00B940CB" w:rsidRPr="00672C40" w:rsidRDefault="00B940CB" w:rsidP="00264DBA">
            <w:pPr>
              <w:spacing w:after="0" w:line="240" w:lineRule="auto"/>
              <w:jc w:val="both"/>
              <w:rPr>
                <w:rFonts w:ascii="Arial" w:hAnsi="Arial" w:cs="Arial"/>
                <w:sz w:val="20"/>
                <w:szCs w:val="20"/>
                <w:lang w:val="en-US"/>
              </w:rPr>
            </w:pPr>
          </w:p>
        </w:tc>
      </w:tr>
      <w:tr w:rsidR="00B940CB" w:rsidRPr="00672C40" w14:paraId="74A4BBA0" w14:textId="77777777" w:rsidTr="00334279">
        <w:trPr>
          <w:trHeight w:val="1064"/>
        </w:trPr>
        <w:tc>
          <w:tcPr>
            <w:tcW w:w="332" w:type="pct"/>
          </w:tcPr>
          <w:p w14:paraId="3CE0CE07" w14:textId="22C5A3CB" w:rsidR="00B940CB" w:rsidRPr="00672C40" w:rsidRDefault="00C25385" w:rsidP="00264DBA">
            <w:pPr>
              <w:spacing w:after="0" w:line="240" w:lineRule="auto"/>
              <w:jc w:val="center"/>
              <w:rPr>
                <w:rFonts w:ascii="Arial" w:hAnsi="Arial" w:cs="Arial"/>
                <w:sz w:val="20"/>
                <w:szCs w:val="20"/>
                <w:lang w:val="en-US"/>
              </w:rPr>
            </w:pPr>
            <w:r w:rsidRPr="00672C40">
              <w:rPr>
                <w:rFonts w:ascii="Arial" w:hAnsi="Arial" w:cs="Arial"/>
                <w:sz w:val="20"/>
                <w:szCs w:val="20"/>
                <w:lang w:val="en-US"/>
              </w:rPr>
              <w:t>21</w:t>
            </w:r>
            <w:r w:rsidR="00B940CB" w:rsidRPr="00672C40">
              <w:rPr>
                <w:rFonts w:ascii="Arial" w:hAnsi="Arial" w:cs="Arial"/>
                <w:sz w:val="20"/>
                <w:szCs w:val="20"/>
                <w:lang w:val="en-US"/>
              </w:rPr>
              <w:t>.</w:t>
            </w:r>
          </w:p>
        </w:tc>
        <w:tc>
          <w:tcPr>
            <w:tcW w:w="4668" w:type="pct"/>
            <w:gridSpan w:val="2"/>
          </w:tcPr>
          <w:p w14:paraId="174CB411"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rPr>
              <w:t xml:space="preserve">Hay varios músculos en el cuerpo que forman parte de pares antagónicos. En resumen, cuando se requiere una acción de ubicación particular, un grupo de músculos se contrae mientras el antagonista se relaja simultáneamente. </w:t>
            </w:r>
            <w:proofErr w:type="spellStart"/>
            <w:r w:rsidRPr="00672C40">
              <w:rPr>
                <w:rFonts w:ascii="Arial" w:hAnsi="Arial" w:cs="Arial"/>
                <w:sz w:val="20"/>
                <w:szCs w:val="20"/>
                <w:lang w:val="en-US"/>
              </w:rPr>
              <w:t>Seleccione</w:t>
            </w:r>
            <w:proofErr w:type="spellEnd"/>
            <w:r w:rsidRPr="00672C40">
              <w:rPr>
                <w:rFonts w:ascii="Arial" w:hAnsi="Arial" w:cs="Arial"/>
                <w:sz w:val="20"/>
                <w:szCs w:val="20"/>
                <w:lang w:val="en-US"/>
              </w:rPr>
              <w:t xml:space="preserve"> el par que NO </w:t>
            </w:r>
            <w:proofErr w:type="spellStart"/>
            <w:r w:rsidRPr="00672C40">
              <w:rPr>
                <w:rFonts w:ascii="Arial" w:hAnsi="Arial" w:cs="Arial"/>
                <w:sz w:val="20"/>
                <w:szCs w:val="20"/>
                <w:lang w:val="en-US"/>
              </w:rPr>
              <w:t>es</w:t>
            </w:r>
            <w:proofErr w:type="spellEnd"/>
            <w:r w:rsidRPr="00672C40">
              <w:rPr>
                <w:rFonts w:ascii="Arial" w:hAnsi="Arial" w:cs="Arial"/>
                <w:sz w:val="20"/>
                <w:szCs w:val="20"/>
                <w:lang w:val="en-US"/>
              </w:rPr>
              <w:t xml:space="preserve"> un par </w:t>
            </w:r>
            <w:proofErr w:type="spellStart"/>
            <w:r w:rsidRPr="00672C40">
              <w:rPr>
                <w:rFonts w:ascii="Arial" w:hAnsi="Arial" w:cs="Arial"/>
                <w:sz w:val="20"/>
                <w:szCs w:val="20"/>
                <w:lang w:val="en-US"/>
              </w:rPr>
              <w:t>antagónico</w:t>
            </w:r>
            <w:proofErr w:type="spellEnd"/>
            <w:r w:rsidRPr="00672C40">
              <w:rPr>
                <w:rFonts w:ascii="Arial" w:hAnsi="Arial" w:cs="Arial"/>
                <w:sz w:val="20"/>
                <w:szCs w:val="20"/>
                <w:lang w:val="en-US"/>
              </w:rPr>
              <w:t>.</w:t>
            </w:r>
          </w:p>
        </w:tc>
      </w:tr>
      <w:tr w:rsidR="00B940CB" w:rsidRPr="00672C40" w14:paraId="2E9304C5" w14:textId="77777777" w:rsidTr="00334279">
        <w:tc>
          <w:tcPr>
            <w:tcW w:w="332" w:type="pct"/>
          </w:tcPr>
          <w:p w14:paraId="6EBEE5F4"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2C88B329"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a)</w:t>
            </w:r>
          </w:p>
        </w:tc>
        <w:tc>
          <w:tcPr>
            <w:tcW w:w="4385" w:type="pct"/>
          </w:tcPr>
          <w:p w14:paraId="134DE691"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Gracil / Sartorio</w:t>
            </w:r>
          </w:p>
        </w:tc>
      </w:tr>
      <w:tr w:rsidR="00B940CB" w:rsidRPr="00672C40" w14:paraId="04689AFA" w14:textId="77777777" w:rsidTr="00334279">
        <w:tc>
          <w:tcPr>
            <w:tcW w:w="332" w:type="pct"/>
          </w:tcPr>
          <w:p w14:paraId="592AC6F7"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591FE3EC"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b)</w:t>
            </w:r>
          </w:p>
        </w:tc>
        <w:tc>
          <w:tcPr>
            <w:tcW w:w="4385" w:type="pct"/>
          </w:tcPr>
          <w:p w14:paraId="3777A7AE"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Biceps femoris / Quadriceps femoris.</w:t>
            </w:r>
          </w:p>
        </w:tc>
      </w:tr>
      <w:tr w:rsidR="00B940CB" w:rsidRPr="00672C40" w14:paraId="11867BB5" w14:textId="77777777" w:rsidTr="00334279">
        <w:tc>
          <w:tcPr>
            <w:tcW w:w="332" w:type="pct"/>
          </w:tcPr>
          <w:p w14:paraId="3C0E175A"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03A2A9D2"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c)</w:t>
            </w:r>
          </w:p>
        </w:tc>
        <w:tc>
          <w:tcPr>
            <w:tcW w:w="4385" w:type="pct"/>
          </w:tcPr>
          <w:p w14:paraId="125993C4"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Biceps femoris / Triceps braquial.</w:t>
            </w:r>
          </w:p>
        </w:tc>
      </w:tr>
      <w:tr w:rsidR="00B940CB" w:rsidRPr="00672C40" w14:paraId="19C95EB8" w14:textId="77777777" w:rsidTr="00334279">
        <w:tc>
          <w:tcPr>
            <w:tcW w:w="332" w:type="pct"/>
          </w:tcPr>
          <w:p w14:paraId="6F447663"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307EB78A"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d)</w:t>
            </w:r>
          </w:p>
        </w:tc>
        <w:tc>
          <w:tcPr>
            <w:tcW w:w="4385" w:type="pct"/>
          </w:tcPr>
          <w:p w14:paraId="0854017A" w14:textId="5F97F652" w:rsidR="00B940CB" w:rsidRPr="00672C40" w:rsidRDefault="00B940CB" w:rsidP="00264DBA">
            <w:pPr>
              <w:spacing w:after="0"/>
              <w:rPr>
                <w:rFonts w:ascii="Arial" w:hAnsi="Arial" w:cs="Arial"/>
                <w:sz w:val="20"/>
                <w:szCs w:val="20"/>
              </w:rPr>
            </w:pPr>
            <w:r w:rsidRPr="00672C40">
              <w:rPr>
                <w:rFonts w:ascii="Arial" w:hAnsi="Arial" w:cs="Arial"/>
                <w:sz w:val="20"/>
                <w:szCs w:val="20"/>
              </w:rPr>
              <w:t>Aductor magnus/Gluteus medius.</w:t>
            </w:r>
          </w:p>
        </w:tc>
      </w:tr>
    </w:tbl>
    <w:p w14:paraId="60B0F8F6" w14:textId="77777777" w:rsidR="00C25385" w:rsidRPr="00672C40" w:rsidRDefault="00C25385"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31"/>
        <w:gridCol w:w="9775"/>
      </w:tblGrid>
      <w:tr w:rsidR="00B940CB" w:rsidRPr="00672C40" w14:paraId="692C179A" w14:textId="77777777" w:rsidTr="00334279">
        <w:tc>
          <w:tcPr>
            <w:tcW w:w="332" w:type="pct"/>
          </w:tcPr>
          <w:p w14:paraId="5D437190" w14:textId="57BF4B1A" w:rsidR="00B940CB" w:rsidRPr="00672C40" w:rsidRDefault="00B940CB" w:rsidP="00264DBA">
            <w:pPr>
              <w:spacing w:after="0" w:line="240" w:lineRule="auto"/>
              <w:jc w:val="both"/>
              <w:rPr>
                <w:rFonts w:ascii="Arial" w:hAnsi="Arial" w:cs="Arial"/>
                <w:sz w:val="20"/>
                <w:szCs w:val="20"/>
                <w:lang w:val="en-US"/>
              </w:rPr>
            </w:pPr>
          </w:p>
        </w:tc>
        <w:tc>
          <w:tcPr>
            <w:tcW w:w="4668" w:type="pct"/>
            <w:gridSpan w:val="2"/>
          </w:tcPr>
          <w:p w14:paraId="7F688E68" w14:textId="77777777" w:rsidR="00B940CB" w:rsidRPr="00672C40" w:rsidRDefault="00B940CB" w:rsidP="00264DBA">
            <w:pPr>
              <w:spacing w:after="0" w:line="240" w:lineRule="auto"/>
              <w:jc w:val="both"/>
              <w:rPr>
                <w:rFonts w:ascii="Arial" w:hAnsi="Arial" w:cs="Arial"/>
                <w:sz w:val="20"/>
                <w:szCs w:val="20"/>
                <w:lang w:val="en-US"/>
              </w:rPr>
            </w:pPr>
          </w:p>
        </w:tc>
      </w:tr>
      <w:tr w:rsidR="00B940CB" w:rsidRPr="00672C40" w14:paraId="644C2A42" w14:textId="77777777" w:rsidTr="00334279">
        <w:tc>
          <w:tcPr>
            <w:tcW w:w="332" w:type="pct"/>
          </w:tcPr>
          <w:p w14:paraId="5B925778" w14:textId="1FA9FF99" w:rsidR="00B940CB" w:rsidRPr="00672C40" w:rsidRDefault="00C25385" w:rsidP="00264DBA">
            <w:pPr>
              <w:spacing w:after="0" w:line="240" w:lineRule="auto"/>
              <w:jc w:val="center"/>
              <w:rPr>
                <w:rFonts w:ascii="Arial" w:hAnsi="Arial" w:cs="Arial"/>
                <w:sz w:val="20"/>
                <w:szCs w:val="20"/>
                <w:lang w:val="en-US"/>
              </w:rPr>
            </w:pPr>
            <w:r w:rsidRPr="00672C40">
              <w:rPr>
                <w:rFonts w:ascii="Arial" w:hAnsi="Arial" w:cs="Arial"/>
                <w:sz w:val="20"/>
                <w:szCs w:val="20"/>
                <w:lang w:val="en-US"/>
              </w:rPr>
              <w:t>22</w:t>
            </w:r>
            <w:r w:rsidR="00B940CB" w:rsidRPr="00672C40">
              <w:rPr>
                <w:rFonts w:ascii="Arial" w:hAnsi="Arial" w:cs="Arial"/>
                <w:sz w:val="20"/>
                <w:szCs w:val="20"/>
                <w:lang w:val="en-US"/>
              </w:rPr>
              <w:t>.</w:t>
            </w:r>
          </w:p>
        </w:tc>
        <w:tc>
          <w:tcPr>
            <w:tcW w:w="4668" w:type="pct"/>
            <w:gridSpan w:val="2"/>
          </w:tcPr>
          <w:p w14:paraId="18327F59"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Los elementos corpusculares de la sangre incluyen tres componentes principales: glóbulos rojos (GR), glóbulos blancos (GB) y plaquetas, Selecciona la opción que relaciona correctamente los elementos de la sangre.</w:t>
            </w:r>
          </w:p>
        </w:tc>
      </w:tr>
      <w:tr w:rsidR="00B940CB" w:rsidRPr="00672C40" w14:paraId="308F9226" w14:textId="77777777" w:rsidTr="00334279">
        <w:tc>
          <w:tcPr>
            <w:tcW w:w="332" w:type="pct"/>
          </w:tcPr>
          <w:p w14:paraId="58FE1744" w14:textId="77777777" w:rsidR="00B940CB" w:rsidRPr="00672C40" w:rsidRDefault="00B940CB" w:rsidP="00264DBA">
            <w:pPr>
              <w:spacing w:before="80" w:after="80" w:line="240" w:lineRule="auto"/>
              <w:jc w:val="center"/>
              <w:rPr>
                <w:rFonts w:ascii="Arial" w:hAnsi="Arial" w:cs="Arial"/>
                <w:sz w:val="20"/>
                <w:szCs w:val="20"/>
              </w:rPr>
            </w:pPr>
          </w:p>
        </w:tc>
        <w:tc>
          <w:tcPr>
            <w:tcW w:w="4668" w:type="pct"/>
            <w:gridSpan w:val="2"/>
          </w:tcPr>
          <w:p w14:paraId="01262CC1" w14:textId="59DB49A9" w:rsidR="00B940CB" w:rsidRPr="00672C40" w:rsidRDefault="00B940CB" w:rsidP="00264DBA">
            <w:pPr>
              <w:pStyle w:val="Prrafodelista"/>
              <w:spacing w:before="80" w:after="80" w:line="240" w:lineRule="auto"/>
              <w:ind w:left="6"/>
              <w:jc w:val="both"/>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61312" behindDoc="0" locked="0" layoutInCell="1" allowOverlap="1" wp14:anchorId="7A28D1E6" wp14:editId="484748F1">
                  <wp:simplePos x="0" y="0"/>
                  <wp:positionH relativeFrom="column">
                    <wp:posOffset>622935</wp:posOffset>
                  </wp:positionH>
                  <wp:positionV relativeFrom="paragraph">
                    <wp:posOffset>81280</wp:posOffset>
                  </wp:positionV>
                  <wp:extent cx="3905885" cy="1868805"/>
                  <wp:effectExtent l="0" t="0" r="0" b="0"/>
                  <wp:wrapTopAndBottom/>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885" cy="1868805"/>
                          </a:xfrm>
                          <a:prstGeom prst="rect">
                            <a:avLst/>
                          </a:prstGeom>
                          <a:noFill/>
                        </pic:spPr>
                      </pic:pic>
                    </a:graphicData>
                  </a:graphic>
                  <wp14:sizeRelH relativeFrom="margin">
                    <wp14:pctWidth>0</wp14:pctWidth>
                  </wp14:sizeRelH>
                  <wp14:sizeRelV relativeFrom="margin">
                    <wp14:pctHeight>0</wp14:pctHeight>
                  </wp14:sizeRelV>
                </wp:anchor>
              </w:drawing>
            </w:r>
          </w:p>
        </w:tc>
      </w:tr>
      <w:tr w:rsidR="00B940CB" w:rsidRPr="00672C40" w14:paraId="4F9A93A9" w14:textId="77777777" w:rsidTr="00334279">
        <w:tc>
          <w:tcPr>
            <w:tcW w:w="332" w:type="pct"/>
          </w:tcPr>
          <w:p w14:paraId="0EE691D4"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3E751EB6"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a)</w:t>
            </w:r>
          </w:p>
        </w:tc>
        <w:tc>
          <w:tcPr>
            <w:tcW w:w="4385" w:type="pct"/>
          </w:tcPr>
          <w:p w14:paraId="2E280027"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 xml:space="preserve">IB    IID    IIIC    IVA  VE </w:t>
            </w:r>
          </w:p>
        </w:tc>
      </w:tr>
      <w:tr w:rsidR="00B940CB" w:rsidRPr="00672C40" w14:paraId="5009B7F6" w14:textId="77777777" w:rsidTr="00334279">
        <w:tc>
          <w:tcPr>
            <w:tcW w:w="332" w:type="pct"/>
          </w:tcPr>
          <w:p w14:paraId="781F9CC6"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6FCE44B9"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b)</w:t>
            </w:r>
          </w:p>
        </w:tc>
        <w:tc>
          <w:tcPr>
            <w:tcW w:w="4385" w:type="pct"/>
          </w:tcPr>
          <w:p w14:paraId="572F6385" w14:textId="77777777" w:rsidR="00B940CB" w:rsidRPr="00672C40" w:rsidRDefault="00B940CB" w:rsidP="00264DBA">
            <w:pPr>
              <w:spacing w:after="0"/>
              <w:rPr>
                <w:rFonts w:ascii="Arial" w:hAnsi="Arial" w:cs="Arial"/>
                <w:sz w:val="20"/>
                <w:szCs w:val="20"/>
                <w:lang w:val="en-US"/>
              </w:rPr>
            </w:pPr>
            <w:r w:rsidRPr="00672C40">
              <w:rPr>
                <w:rFonts w:ascii="Arial" w:hAnsi="Arial" w:cs="Arial"/>
                <w:sz w:val="20"/>
                <w:szCs w:val="20"/>
                <w:lang w:val="en-US"/>
              </w:rPr>
              <w:t>IB    IID    IIIA    IVC  VB</w:t>
            </w:r>
          </w:p>
        </w:tc>
      </w:tr>
      <w:tr w:rsidR="00B940CB" w:rsidRPr="00672C40" w14:paraId="20E1B2EF" w14:textId="77777777" w:rsidTr="00334279">
        <w:tc>
          <w:tcPr>
            <w:tcW w:w="332" w:type="pct"/>
          </w:tcPr>
          <w:p w14:paraId="1FE33F9F"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6C0C75C6"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c)</w:t>
            </w:r>
          </w:p>
        </w:tc>
        <w:tc>
          <w:tcPr>
            <w:tcW w:w="4385" w:type="pct"/>
          </w:tcPr>
          <w:p w14:paraId="350F23EB"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IB    IID    IIIE    IVC  VA</w:t>
            </w:r>
          </w:p>
        </w:tc>
      </w:tr>
      <w:tr w:rsidR="00B940CB" w:rsidRPr="00672C40" w14:paraId="27878FFE" w14:textId="77777777" w:rsidTr="00334279">
        <w:tc>
          <w:tcPr>
            <w:tcW w:w="332" w:type="pct"/>
          </w:tcPr>
          <w:p w14:paraId="0D9A3605"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70172452"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d)</w:t>
            </w:r>
          </w:p>
        </w:tc>
        <w:tc>
          <w:tcPr>
            <w:tcW w:w="4385" w:type="pct"/>
          </w:tcPr>
          <w:p w14:paraId="42D95B12" w14:textId="77777777" w:rsidR="00B940CB" w:rsidRPr="00672C40" w:rsidRDefault="00B940CB" w:rsidP="00264DBA">
            <w:pPr>
              <w:spacing w:after="0"/>
              <w:rPr>
                <w:rFonts w:ascii="Arial" w:hAnsi="Arial" w:cs="Arial"/>
                <w:sz w:val="20"/>
                <w:szCs w:val="20"/>
                <w:lang w:val="en-US"/>
              </w:rPr>
            </w:pPr>
            <w:r w:rsidRPr="00672C40">
              <w:rPr>
                <w:rFonts w:ascii="Arial" w:hAnsi="Arial" w:cs="Arial"/>
                <w:sz w:val="20"/>
                <w:szCs w:val="20"/>
                <w:lang w:val="en-US"/>
              </w:rPr>
              <w:t>IA    IID    IIIE    IVC  VB</w:t>
            </w:r>
          </w:p>
        </w:tc>
      </w:tr>
      <w:tr w:rsidR="00B940CB" w:rsidRPr="00672C40" w14:paraId="34DA6DAD" w14:textId="77777777" w:rsidTr="00334279">
        <w:tc>
          <w:tcPr>
            <w:tcW w:w="332" w:type="pct"/>
          </w:tcPr>
          <w:p w14:paraId="16ABBD92" w14:textId="77777777" w:rsidR="00B940CB" w:rsidRPr="00672C40" w:rsidRDefault="00B940CB" w:rsidP="00264DBA">
            <w:pPr>
              <w:spacing w:before="80" w:after="80" w:line="240" w:lineRule="auto"/>
              <w:jc w:val="both"/>
              <w:rPr>
                <w:rFonts w:ascii="Arial" w:hAnsi="Arial" w:cs="Arial"/>
                <w:sz w:val="20"/>
                <w:szCs w:val="20"/>
                <w:lang w:val="en-US"/>
              </w:rPr>
            </w:pPr>
          </w:p>
        </w:tc>
        <w:tc>
          <w:tcPr>
            <w:tcW w:w="4668" w:type="pct"/>
            <w:gridSpan w:val="2"/>
          </w:tcPr>
          <w:p w14:paraId="559449A7" w14:textId="77777777" w:rsidR="00B940CB" w:rsidRPr="00672C40" w:rsidRDefault="00B940CB" w:rsidP="00264DBA">
            <w:pPr>
              <w:spacing w:before="80" w:after="80" w:line="240" w:lineRule="auto"/>
              <w:jc w:val="both"/>
              <w:rPr>
                <w:rFonts w:ascii="Arial" w:hAnsi="Arial" w:cs="Arial"/>
                <w:sz w:val="20"/>
                <w:szCs w:val="20"/>
                <w:lang w:val="en-US"/>
              </w:rPr>
            </w:pPr>
          </w:p>
        </w:tc>
      </w:tr>
      <w:tr w:rsidR="00B940CB" w:rsidRPr="00672C40" w14:paraId="2762ED3E" w14:textId="77777777" w:rsidTr="00334279">
        <w:tc>
          <w:tcPr>
            <w:tcW w:w="332" w:type="pct"/>
          </w:tcPr>
          <w:p w14:paraId="3AAE4FCD" w14:textId="184BFCA2" w:rsidR="00B940CB" w:rsidRPr="00672C40" w:rsidRDefault="00C25385" w:rsidP="00264DBA">
            <w:pPr>
              <w:spacing w:before="80" w:after="80" w:line="240" w:lineRule="auto"/>
              <w:jc w:val="center"/>
              <w:rPr>
                <w:rFonts w:ascii="Arial" w:hAnsi="Arial" w:cs="Arial"/>
                <w:sz w:val="20"/>
                <w:szCs w:val="20"/>
                <w:lang w:val="en-US"/>
              </w:rPr>
            </w:pPr>
            <w:r w:rsidRPr="00672C40">
              <w:rPr>
                <w:rFonts w:ascii="Arial" w:hAnsi="Arial" w:cs="Arial"/>
                <w:sz w:val="20"/>
                <w:szCs w:val="20"/>
                <w:lang w:val="en-US"/>
              </w:rPr>
              <w:t>23</w:t>
            </w:r>
            <w:r w:rsidR="00B940CB" w:rsidRPr="00672C40">
              <w:rPr>
                <w:rFonts w:ascii="Arial" w:hAnsi="Arial" w:cs="Arial"/>
                <w:sz w:val="20"/>
                <w:szCs w:val="20"/>
                <w:lang w:val="en-US"/>
              </w:rPr>
              <w:t>.</w:t>
            </w:r>
          </w:p>
        </w:tc>
        <w:tc>
          <w:tcPr>
            <w:tcW w:w="4668" w:type="pct"/>
            <w:gridSpan w:val="2"/>
          </w:tcPr>
          <w:p w14:paraId="4C385007" w14:textId="77777777" w:rsidR="00B940CB" w:rsidRPr="00672C40" w:rsidRDefault="00B940CB" w:rsidP="00264DBA">
            <w:pPr>
              <w:spacing w:before="80" w:after="80" w:line="240" w:lineRule="auto"/>
              <w:jc w:val="both"/>
              <w:rPr>
                <w:rFonts w:ascii="Arial" w:hAnsi="Arial" w:cs="Arial"/>
                <w:sz w:val="20"/>
                <w:szCs w:val="20"/>
              </w:rPr>
            </w:pPr>
            <w:r w:rsidRPr="00672C40">
              <w:rPr>
                <w:rFonts w:ascii="Arial" w:hAnsi="Arial" w:cs="Arial"/>
                <w:sz w:val="20"/>
                <w:szCs w:val="20"/>
              </w:rPr>
              <w:t>La superficie interior del estómago está organizada en largos pliegues los cuales pueden verse a simple vista. Un examen microscópico muestra que los largos pliegues están plegados a sí mismos. Las aberturas de tales pliegues en la luz del estómago se denominan foveolas gástricas. Las células que revisten los pliegues secretan varios productos hacia el estómago; dichas células y sus productos se muestran en la siguiente tabla. Selecciona la opción correcta que relaciona el tipo de célula con el tipo de secreción.</w:t>
            </w:r>
          </w:p>
        </w:tc>
      </w:tr>
      <w:tr w:rsidR="00B940CB" w:rsidRPr="00672C40" w14:paraId="512EF595" w14:textId="77777777" w:rsidTr="00334279">
        <w:tc>
          <w:tcPr>
            <w:tcW w:w="332" w:type="pct"/>
          </w:tcPr>
          <w:p w14:paraId="19342F0E" w14:textId="77777777" w:rsidR="00B940CB" w:rsidRPr="00672C40" w:rsidRDefault="00B940CB" w:rsidP="00264DBA">
            <w:pPr>
              <w:spacing w:before="80" w:after="80" w:line="240" w:lineRule="auto"/>
              <w:jc w:val="center"/>
              <w:rPr>
                <w:rFonts w:ascii="Arial" w:hAnsi="Arial" w:cs="Arial"/>
                <w:sz w:val="20"/>
                <w:szCs w:val="20"/>
              </w:rPr>
            </w:pPr>
          </w:p>
        </w:tc>
        <w:tc>
          <w:tcPr>
            <w:tcW w:w="4668" w:type="pct"/>
            <w:gridSpan w:val="2"/>
          </w:tcPr>
          <w:tbl>
            <w:tblPr>
              <w:tblStyle w:val="Tablaconcuadrcula"/>
              <w:tblW w:w="0" w:type="auto"/>
              <w:tblLayout w:type="fixed"/>
              <w:tblLook w:val="04A0" w:firstRow="1" w:lastRow="0" w:firstColumn="1" w:lastColumn="0" w:noHBand="0" w:noVBand="1"/>
            </w:tblPr>
            <w:tblGrid>
              <w:gridCol w:w="4489"/>
              <w:gridCol w:w="4489"/>
            </w:tblGrid>
            <w:tr w:rsidR="00B940CB" w:rsidRPr="00672C40" w14:paraId="1DDA3FB1" w14:textId="77777777" w:rsidTr="000B78DC">
              <w:tc>
                <w:tcPr>
                  <w:tcW w:w="4489" w:type="dxa"/>
                </w:tcPr>
                <w:p w14:paraId="01FDE32A" w14:textId="77777777" w:rsidR="00B940CB" w:rsidRPr="00672C40" w:rsidRDefault="00B940CB" w:rsidP="00264DBA">
                  <w:pPr>
                    <w:jc w:val="both"/>
                    <w:rPr>
                      <w:rFonts w:ascii="Arial" w:hAnsi="Arial" w:cs="Arial"/>
                      <w:sz w:val="20"/>
                      <w:szCs w:val="20"/>
                    </w:rPr>
                  </w:pPr>
                  <w:r w:rsidRPr="00672C40">
                    <w:rPr>
                      <w:rFonts w:ascii="Arial" w:hAnsi="Arial" w:cs="Arial"/>
                      <w:sz w:val="20"/>
                      <w:szCs w:val="20"/>
                    </w:rPr>
                    <w:t xml:space="preserve">Tipo de célula </w:t>
                  </w:r>
                </w:p>
              </w:tc>
              <w:tc>
                <w:tcPr>
                  <w:tcW w:w="4489" w:type="dxa"/>
                </w:tcPr>
                <w:p w14:paraId="040062C8" w14:textId="77777777" w:rsidR="00B940CB" w:rsidRPr="00672C40" w:rsidRDefault="00B940CB" w:rsidP="00264DBA">
                  <w:pPr>
                    <w:jc w:val="both"/>
                    <w:rPr>
                      <w:rFonts w:ascii="Arial" w:hAnsi="Arial" w:cs="Arial"/>
                      <w:sz w:val="20"/>
                      <w:szCs w:val="20"/>
                    </w:rPr>
                  </w:pPr>
                  <w:r w:rsidRPr="00672C40">
                    <w:rPr>
                      <w:rFonts w:ascii="Arial" w:hAnsi="Arial" w:cs="Arial"/>
                      <w:sz w:val="20"/>
                      <w:szCs w:val="20"/>
                    </w:rPr>
                    <w:t>Secreción</w:t>
                  </w:r>
                </w:p>
              </w:tc>
            </w:tr>
            <w:tr w:rsidR="00B940CB" w:rsidRPr="00672C40" w14:paraId="6D46C40B" w14:textId="77777777" w:rsidTr="000B78DC">
              <w:tc>
                <w:tcPr>
                  <w:tcW w:w="4489" w:type="dxa"/>
                </w:tcPr>
                <w:p w14:paraId="58CA3A23" w14:textId="77777777" w:rsidR="00B940CB" w:rsidRPr="00672C40" w:rsidRDefault="00B940CB" w:rsidP="00264DBA">
                  <w:pPr>
                    <w:pStyle w:val="Prrafodelista"/>
                    <w:numPr>
                      <w:ilvl w:val="0"/>
                      <w:numId w:val="6"/>
                    </w:numPr>
                    <w:spacing w:after="0" w:line="240" w:lineRule="auto"/>
                    <w:jc w:val="both"/>
                    <w:rPr>
                      <w:rFonts w:ascii="Arial" w:hAnsi="Arial" w:cs="Arial"/>
                      <w:sz w:val="20"/>
                      <w:szCs w:val="20"/>
                    </w:rPr>
                  </w:pPr>
                  <w:r w:rsidRPr="00672C40">
                    <w:rPr>
                      <w:rFonts w:ascii="Arial" w:hAnsi="Arial" w:cs="Arial"/>
                      <w:sz w:val="20"/>
                      <w:szCs w:val="20"/>
                    </w:rPr>
                    <w:t>Células mucosas</w:t>
                  </w:r>
                </w:p>
              </w:tc>
              <w:tc>
                <w:tcPr>
                  <w:tcW w:w="4489" w:type="dxa"/>
                </w:tcPr>
                <w:p w14:paraId="6125414B"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Histamina</w:t>
                  </w:r>
                </w:p>
              </w:tc>
            </w:tr>
            <w:tr w:rsidR="00B940CB" w:rsidRPr="00672C40" w14:paraId="69E38B16" w14:textId="77777777" w:rsidTr="000B78DC">
              <w:tc>
                <w:tcPr>
                  <w:tcW w:w="4489" w:type="dxa"/>
                </w:tcPr>
                <w:p w14:paraId="4EDBC61E" w14:textId="77777777" w:rsidR="00B940CB" w:rsidRPr="00672C40" w:rsidRDefault="00B940CB" w:rsidP="00264DBA">
                  <w:pPr>
                    <w:pStyle w:val="Prrafodelista"/>
                    <w:numPr>
                      <w:ilvl w:val="0"/>
                      <w:numId w:val="6"/>
                    </w:numPr>
                    <w:spacing w:after="0" w:line="240" w:lineRule="auto"/>
                    <w:jc w:val="both"/>
                    <w:rPr>
                      <w:rFonts w:ascii="Arial" w:hAnsi="Arial" w:cs="Arial"/>
                      <w:sz w:val="20"/>
                      <w:szCs w:val="20"/>
                    </w:rPr>
                  </w:pPr>
                  <w:r w:rsidRPr="00672C40">
                    <w:rPr>
                      <w:rFonts w:ascii="Arial" w:hAnsi="Arial" w:cs="Arial"/>
                      <w:sz w:val="20"/>
                      <w:szCs w:val="20"/>
                    </w:rPr>
                    <w:t>Células parietales</w:t>
                  </w:r>
                </w:p>
              </w:tc>
              <w:tc>
                <w:tcPr>
                  <w:tcW w:w="4489" w:type="dxa"/>
                </w:tcPr>
                <w:p w14:paraId="604C4AEF"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Factor intrínseco</w:t>
                  </w:r>
                </w:p>
              </w:tc>
            </w:tr>
            <w:tr w:rsidR="00B940CB" w:rsidRPr="00672C40" w14:paraId="505F36A9" w14:textId="77777777" w:rsidTr="000B78DC">
              <w:tc>
                <w:tcPr>
                  <w:tcW w:w="4489" w:type="dxa"/>
                </w:tcPr>
                <w:p w14:paraId="595BCA25" w14:textId="77777777" w:rsidR="00B940CB" w:rsidRPr="00672C40" w:rsidRDefault="00B940CB" w:rsidP="00264DBA">
                  <w:pPr>
                    <w:pStyle w:val="Prrafodelista"/>
                    <w:numPr>
                      <w:ilvl w:val="0"/>
                      <w:numId w:val="6"/>
                    </w:numPr>
                    <w:spacing w:after="0" w:line="240" w:lineRule="auto"/>
                    <w:jc w:val="both"/>
                    <w:rPr>
                      <w:rFonts w:ascii="Arial" w:hAnsi="Arial" w:cs="Arial"/>
                      <w:sz w:val="20"/>
                      <w:szCs w:val="20"/>
                    </w:rPr>
                  </w:pPr>
                  <w:r w:rsidRPr="00672C40">
                    <w:rPr>
                      <w:rFonts w:ascii="Arial" w:hAnsi="Arial" w:cs="Arial"/>
                      <w:sz w:val="20"/>
                      <w:szCs w:val="20"/>
                    </w:rPr>
                    <w:t>Células principales</w:t>
                  </w:r>
                </w:p>
              </w:tc>
              <w:tc>
                <w:tcPr>
                  <w:tcW w:w="4489" w:type="dxa"/>
                </w:tcPr>
                <w:p w14:paraId="3166D0A6"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Serotonina</w:t>
                  </w:r>
                </w:p>
              </w:tc>
            </w:tr>
            <w:tr w:rsidR="00B940CB" w:rsidRPr="00672C40" w14:paraId="58F421AD" w14:textId="77777777" w:rsidTr="000B78DC">
              <w:tc>
                <w:tcPr>
                  <w:tcW w:w="4489" w:type="dxa"/>
                </w:tcPr>
                <w:p w14:paraId="6FC0E0BC" w14:textId="77777777" w:rsidR="00B940CB" w:rsidRPr="00672C40" w:rsidRDefault="00B940CB" w:rsidP="00264DBA">
                  <w:pPr>
                    <w:pStyle w:val="Prrafodelista"/>
                    <w:numPr>
                      <w:ilvl w:val="0"/>
                      <w:numId w:val="6"/>
                    </w:numPr>
                    <w:spacing w:after="0" w:line="240" w:lineRule="auto"/>
                    <w:jc w:val="both"/>
                    <w:rPr>
                      <w:rFonts w:ascii="Arial" w:hAnsi="Arial" w:cs="Arial"/>
                      <w:sz w:val="20"/>
                      <w:szCs w:val="20"/>
                    </w:rPr>
                  </w:pPr>
                  <w:r w:rsidRPr="00672C40">
                    <w:rPr>
                      <w:rFonts w:ascii="Arial" w:hAnsi="Arial" w:cs="Arial"/>
                      <w:sz w:val="20"/>
                      <w:szCs w:val="20"/>
                    </w:rPr>
                    <w:t>Células ECL</w:t>
                  </w:r>
                </w:p>
              </w:tc>
              <w:tc>
                <w:tcPr>
                  <w:tcW w:w="4489" w:type="dxa"/>
                </w:tcPr>
                <w:p w14:paraId="557A895A"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Gastrina</w:t>
                  </w:r>
                </w:p>
              </w:tc>
            </w:tr>
            <w:tr w:rsidR="00B940CB" w:rsidRPr="00672C40" w14:paraId="74D17DE6" w14:textId="77777777" w:rsidTr="000B78DC">
              <w:tc>
                <w:tcPr>
                  <w:tcW w:w="4489" w:type="dxa"/>
                </w:tcPr>
                <w:p w14:paraId="28BCDDD7" w14:textId="77777777" w:rsidR="00B940CB" w:rsidRPr="00672C40" w:rsidRDefault="00B940CB" w:rsidP="00264DBA">
                  <w:pPr>
                    <w:pStyle w:val="Prrafodelista"/>
                    <w:numPr>
                      <w:ilvl w:val="0"/>
                      <w:numId w:val="6"/>
                    </w:numPr>
                    <w:spacing w:after="0" w:line="240" w:lineRule="auto"/>
                    <w:jc w:val="both"/>
                    <w:rPr>
                      <w:rFonts w:ascii="Arial" w:hAnsi="Arial" w:cs="Arial"/>
                      <w:sz w:val="20"/>
                      <w:szCs w:val="20"/>
                    </w:rPr>
                  </w:pPr>
                  <w:r w:rsidRPr="00672C40">
                    <w:rPr>
                      <w:rFonts w:ascii="Arial" w:hAnsi="Arial" w:cs="Arial"/>
                      <w:sz w:val="20"/>
                      <w:szCs w:val="20"/>
                    </w:rPr>
                    <w:t>Células G</w:t>
                  </w:r>
                </w:p>
              </w:tc>
              <w:tc>
                <w:tcPr>
                  <w:tcW w:w="4489" w:type="dxa"/>
                </w:tcPr>
                <w:p w14:paraId="70973B79"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HCl</w:t>
                  </w:r>
                </w:p>
              </w:tc>
            </w:tr>
            <w:tr w:rsidR="00B940CB" w:rsidRPr="00672C40" w14:paraId="756B48F0" w14:textId="77777777" w:rsidTr="000B78DC">
              <w:tc>
                <w:tcPr>
                  <w:tcW w:w="4489" w:type="dxa"/>
                </w:tcPr>
                <w:p w14:paraId="23D7E4F4" w14:textId="77777777" w:rsidR="00B940CB" w:rsidRPr="00672C40" w:rsidRDefault="00B940CB" w:rsidP="00264DBA">
                  <w:pPr>
                    <w:pStyle w:val="Prrafodelista"/>
                    <w:numPr>
                      <w:ilvl w:val="0"/>
                      <w:numId w:val="6"/>
                    </w:numPr>
                    <w:spacing w:after="0" w:line="240" w:lineRule="auto"/>
                    <w:jc w:val="both"/>
                    <w:rPr>
                      <w:rFonts w:ascii="Arial" w:hAnsi="Arial" w:cs="Arial"/>
                      <w:sz w:val="20"/>
                      <w:szCs w:val="20"/>
                    </w:rPr>
                  </w:pPr>
                  <w:r w:rsidRPr="00672C40">
                    <w:rPr>
                      <w:rFonts w:ascii="Arial" w:hAnsi="Arial" w:cs="Arial"/>
                      <w:sz w:val="20"/>
                      <w:szCs w:val="20"/>
                    </w:rPr>
                    <w:t>Células D</w:t>
                  </w:r>
                </w:p>
              </w:tc>
              <w:tc>
                <w:tcPr>
                  <w:tcW w:w="4489" w:type="dxa"/>
                </w:tcPr>
                <w:p w14:paraId="2C773CFC"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HCO</w:t>
                  </w:r>
                </w:p>
              </w:tc>
            </w:tr>
            <w:tr w:rsidR="00B940CB" w:rsidRPr="00672C40" w14:paraId="7823DA9A" w14:textId="77777777" w:rsidTr="000B78DC">
              <w:tc>
                <w:tcPr>
                  <w:tcW w:w="4489" w:type="dxa"/>
                </w:tcPr>
                <w:p w14:paraId="2FDA24A3" w14:textId="77777777" w:rsidR="00B940CB" w:rsidRPr="00672C40" w:rsidRDefault="00B940CB" w:rsidP="00264DBA">
                  <w:pPr>
                    <w:jc w:val="both"/>
                    <w:rPr>
                      <w:rFonts w:ascii="Arial" w:hAnsi="Arial" w:cs="Arial"/>
                      <w:sz w:val="20"/>
                      <w:szCs w:val="20"/>
                    </w:rPr>
                  </w:pPr>
                </w:p>
              </w:tc>
              <w:tc>
                <w:tcPr>
                  <w:tcW w:w="4489" w:type="dxa"/>
                </w:tcPr>
                <w:p w14:paraId="5EBC4805"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Pepsinogeno</w:t>
                  </w:r>
                </w:p>
              </w:tc>
            </w:tr>
            <w:tr w:rsidR="00B940CB" w:rsidRPr="00672C40" w14:paraId="65EA7745" w14:textId="77777777" w:rsidTr="000B78DC">
              <w:tc>
                <w:tcPr>
                  <w:tcW w:w="4489" w:type="dxa"/>
                </w:tcPr>
                <w:p w14:paraId="128650A4" w14:textId="77777777" w:rsidR="00B940CB" w:rsidRPr="00672C40" w:rsidRDefault="00B940CB" w:rsidP="00264DBA">
                  <w:pPr>
                    <w:jc w:val="both"/>
                    <w:rPr>
                      <w:rFonts w:ascii="Arial" w:hAnsi="Arial" w:cs="Arial"/>
                      <w:sz w:val="20"/>
                      <w:szCs w:val="20"/>
                    </w:rPr>
                  </w:pPr>
                </w:p>
              </w:tc>
              <w:tc>
                <w:tcPr>
                  <w:tcW w:w="4489" w:type="dxa"/>
                </w:tcPr>
                <w:p w14:paraId="45D05F72" w14:textId="77777777" w:rsidR="00B940CB" w:rsidRPr="00672C40" w:rsidRDefault="00B940CB" w:rsidP="00264DBA">
                  <w:pPr>
                    <w:pStyle w:val="Prrafodelista"/>
                    <w:numPr>
                      <w:ilvl w:val="0"/>
                      <w:numId w:val="7"/>
                    </w:numPr>
                    <w:spacing w:after="0" w:line="240" w:lineRule="auto"/>
                    <w:jc w:val="both"/>
                    <w:rPr>
                      <w:rFonts w:ascii="Arial" w:hAnsi="Arial" w:cs="Arial"/>
                      <w:sz w:val="20"/>
                      <w:szCs w:val="20"/>
                    </w:rPr>
                  </w:pPr>
                  <w:r w:rsidRPr="00672C40">
                    <w:rPr>
                      <w:rFonts w:ascii="Arial" w:hAnsi="Arial" w:cs="Arial"/>
                      <w:sz w:val="20"/>
                      <w:szCs w:val="20"/>
                    </w:rPr>
                    <w:t>Somatostatina</w:t>
                  </w:r>
                </w:p>
              </w:tc>
            </w:tr>
          </w:tbl>
          <w:p w14:paraId="6EEE909E" w14:textId="77777777" w:rsidR="00B940CB" w:rsidRPr="00672C40" w:rsidRDefault="00B940CB" w:rsidP="00264DBA">
            <w:pPr>
              <w:spacing w:before="80" w:after="80" w:line="240" w:lineRule="auto"/>
              <w:jc w:val="both"/>
              <w:rPr>
                <w:rFonts w:ascii="Arial" w:hAnsi="Arial" w:cs="Arial"/>
                <w:sz w:val="20"/>
                <w:szCs w:val="20"/>
              </w:rPr>
            </w:pPr>
          </w:p>
        </w:tc>
      </w:tr>
      <w:tr w:rsidR="00B940CB" w:rsidRPr="00672C40" w14:paraId="7AC04AF0" w14:textId="77777777" w:rsidTr="00334279">
        <w:tc>
          <w:tcPr>
            <w:tcW w:w="332" w:type="pct"/>
          </w:tcPr>
          <w:p w14:paraId="11903C75"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656C1A7C"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a)</w:t>
            </w:r>
          </w:p>
        </w:tc>
        <w:tc>
          <w:tcPr>
            <w:tcW w:w="4385" w:type="pct"/>
          </w:tcPr>
          <w:p w14:paraId="7F40F9E9"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1f-2g-3e-4ah-5d-6bc</w:t>
            </w:r>
          </w:p>
        </w:tc>
      </w:tr>
      <w:tr w:rsidR="00B940CB" w:rsidRPr="00672C40" w14:paraId="328E8FCD" w14:textId="77777777" w:rsidTr="00334279">
        <w:tc>
          <w:tcPr>
            <w:tcW w:w="332" w:type="pct"/>
          </w:tcPr>
          <w:p w14:paraId="3E07DD96"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4ECC9BD5"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b)</w:t>
            </w:r>
          </w:p>
        </w:tc>
        <w:tc>
          <w:tcPr>
            <w:tcW w:w="4385" w:type="pct"/>
          </w:tcPr>
          <w:p w14:paraId="1A831A24"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1f-2e-3g-4h-5d-6ab</w:t>
            </w:r>
          </w:p>
        </w:tc>
      </w:tr>
      <w:tr w:rsidR="00B940CB" w:rsidRPr="00672C40" w14:paraId="792D7274" w14:textId="77777777" w:rsidTr="00334279">
        <w:tc>
          <w:tcPr>
            <w:tcW w:w="332" w:type="pct"/>
          </w:tcPr>
          <w:p w14:paraId="222F7235"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113D20B7" w14:textId="77777777" w:rsidR="00B940CB" w:rsidRPr="00672C40" w:rsidRDefault="00B940CB" w:rsidP="00264DBA">
            <w:pPr>
              <w:spacing w:after="0" w:line="240" w:lineRule="auto"/>
              <w:jc w:val="both"/>
              <w:rPr>
                <w:rFonts w:ascii="Arial" w:hAnsi="Arial" w:cs="Arial"/>
                <w:sz w:val="20"/>
                <w:szCs w:val="20"/>
                <w:lang w:val="en-US"/>
              </w:rPr>
            </w:pPr>
            <w:r w:rsidRPr="00672C40">
              <w:rPr>
                <w:rFonts w:ascii="Arial" w:hAnsi="Arial" w:cs="Arial"/>
                <w:sz w:val="20"/>
                <w:szCs w:val="20"/>
                <w:lang w:val="en-US"/>
              </w:rPr>
              <w:t>c)</w:t>
            </w:r>
          </w:p>
        </w:tc>
        <w:tc>
          <w:tcPr>
            <w:tcW w:w="4385" w:type="pct"/>
          </w:tcPr>
          <w:p w14:paraId="711CCE91"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1f-2bg-3e-4c-5d-6ah</w:t>
            </w:r>
          </w:p>
        </w:tc>
      </w:tr>
      <w:tr w:rsidR="00B940CB" w:rsidRPr="00672C40" w14:paraId="76EF47AB" w14:textId="77777777" w:rsidTr="00334279">
        <w:tc>
          <w:tcPr>
            <w:tcW w:w="332" w:type="pct"/>
          </w:tcPr>
          <w:p w14:paraId="5F8CCDFD"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37C75ADF"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d)</w:t>
            </w:r>
          </w:p>
        </w:tc>
        <w:tc>
          <w:tcPr>
            <w:tcW w:w="4385" w:type="pct"/>
          </w:tcPr>
          <w:p w14:paraId="75F5EF6E"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1f-2be-3g-4ac-5d-6h</w:t>
            </w:r>
          </w:p>
        </w:tc>
      </w:tr>
    </w:tbl>
    <w:p w14:paraId="219A740E" w14:textId="77777777" w:rsidR="00594629" w:rsidRPr="00672C40" w:rsidRDefault="00594629"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31"/>
        <w:gridCol w:w="9775"/>
      </w:tblGrid>
      <w:tr w:rsidR="00B940CB" w:rsidRPr="00672C40" w14:paraId="7ACA8CE7" w14:textId="77777777" w:rsidTr="00334279">
        <w:tc>
          <w:tcPr>
            <w:tcW w:w="332" w:type="pct"/>
          </w:tcPr>
          <w:p w14:paraId="549D5CF0" w14:textId="676B7CAA" w:rsidR="00B940CB" w:rsidRPr="00672C40" w:rsidRDefault="00B940CB" w:rsidP="00264DBA">
            <w:pPr>
              <w:spacing w:before="80" w:after="80" w:line="240" w:lineRule="auto"/>
              <w:jc w:val="both"/>
              <w:rPr>
                <w:rFonts w:ascii="Arial" w:hAnsi="Arial" w:cs="Arial"/>
                <w:sz w:val="20"/>
                <w:szCs w:val="20"/>
              </w:rPr>
            </w:pPr>
          </w:p>
        </w:tc>
        <w:tc>
          <w:tcPr>
            <w:tcW w:w="4668" w:type="pct"/>
            <w:gridSpan w:val="2"/>
          </w:tcPr>
          <w:p w14:paraId="340339BB" w14:textId="77777777" w:rsidR="00B940CB" w:rsidRPr="00672C40" w:rsidRDefault="00B940CB" w:rsidP="00264DBA">
            <w:pPr>
              <w:spacing w:before="80" w:after="80" w:line="240" w:lineRule="auto"/>
              <w:jc w:val="both"/>
              <w:rPr>
                <w:rFonts w:ascii="Arial" w:hAnsi="Arial" w:cs="Arial"/>
                <w:sz w:val="20"/>
                <w:szCs w:val="20"/>
              </w:rPr>
            </w:pPr>
          </w:p>
        </w:tc>
      </w:tr>
      <w:tr w:rsidR="00B940CB" w:rsidRPr="00672C40" w14:paraId="0D44CE0D" w14:textId="77777777" w:rsidTr="00334279">
        <w:tc>
          <w:tcPr>
            <w:tcW w:w="332" w:type="pct"/>
          </w:tcPr>
          <w:p w14:paraId="478C6F2E" w14:textId="33F8B74F" w:rsidR="00B940CB" w:rsidRPr="00672C40" w:rsidRDefault="00C25385" w:rsidP="00264DBA">
            <w:pPr>
              <w:spacing w:before="80" w:after="80" w:line="240" w:lineRule="auto"/>
              <w:jc w:val="center"/>
              <w:rPr>
                <w:rFonts w:ascii="Arial" w:hAnsi="Arial" w:cs="Arial"/>
                <w:sz w:val="20"/>
                <w:szCs w:val="20"/>
              </w:rPr>
            </w:pPr>
            <w:r w:rsidRPr="00672C40">
              <w:rPr>
                <w:rFonts w:ascii="Arial" w:hAnsi="Arial" w:cs="Arial"/>
                <w:sz w:val="20"/>
                <w:szCs w:val="20"/>
              </w:rPr>
              <w:t>24</w:t>
            </w:r>
            <w:r w:rsidR="00B940CB" w:rsidRPr="00672C40">
              <w:rPr>
                <w:rFonts w:ascii="Arial" w:hAnsi="Arial" w:cs="Arial"/>
                <w:sz w:val="20"/>
                <w:szCs w:val="20"/>
              </w:rPr>
              <w:t>.</w:t>
            </w:r>
          </w:p>
        </w:tc>
        <w:tc>
          <w:tcPr>
            <w:tcW w:w="4668" w:type="pct"/>
            <w:gridSpan w:val="2"/>
          </w:tcPr>
          <w:p w14:paraId="71921BE3"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La siguiente grafica muestra la relación entre los cambios de presión en las cámaras cardiacas y los cambios de volumen de las mismas. A partir de esta indique si las siguientes afirmaciones son verdaderas(v) o falsas (f)</w:t>
            </w:r>
          </w:p>
        </w:tc>
      </w:tr>
      <w:tr w:rsidR="00B940CB" w:rsidRPr="00672C40" w14:paraId="68CFA633" w14:textId="77777777" w:rsidTr="00334279">
        <w:tc>
          <w:tcPr>
            <w:tcW w:w="332" w:type="pct"/>
          </w:tcPr>
          <w:p w14:paraId="23A1827F" w14:textId="77777777" w:rsidR="00B940CB" w:rsidRPr="00672C40" w:rsidRDefault="00B940CB" w:rsidP="00264DBA">
            <w:pPr>
              <w:spacing w:before="80" w:after="80" w:line="240" w:lineRule="auto"/>
              <w:jc w:val="center"/>
              <w:rPr>
                <w:rFonts w:ascii="Arial" w:hAnsi="Arial" w:cs="Arial"/>
                <w:sz w:val="20"/>
                <w:szCs w:val="20"/>
              </w:rPr>
            </w:pPr>
          </w:p>
        </w:tc>
        <w:tc>
          <w:tcPr>
            <w:tcW w:w="4668" w:type="pct"/>
            <w:gridSpan w:val="2"/>
          </w:tcPr>
          <w:p w14:paraId="0617F757" w14:textId="77777777" w:rsidR="00B940CB" w:rsidRPr="00672C40" w:rsidRDefault="00B940CB" w:rsidP="00264DBA">
            <w:pPr>
              <w:pStyle w:val="Prrafodelista"/>
              <w:spacing w:before="80" w:after="80" w:line="240" w:lineRule="auto"/>
              <w:ind w:left="6"/>
              <w:contextualSpacing w:val="0"/>
              <w:jc w:val="both"/>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63360" behindDoc="0" locked="0" layoutInCell="1" allowOverlap="1" wp14:anchorId="0009D3A5" wp14:editId="4603DA0E">
                  <wp:simplePos x="0" y="0"/>
                  <wp:positionH relativeFrom="column">
                    <wp:posOffset>4445</wp:posOffset>
                  </wp:positionH>
                  <wp:positionV relativeFrom="paragraph">
                    <wp:posOffset>49530</wp:posOffset>
                  </wp:positionV>
                  <wp:extent cx="3007360" cy="3388360"/>
                  <wp:effectExtent l="0" t="0" r="2540" b="2540"/>
                  <wp:wrapTopAndBottom/>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7360" cy="3388360"/>
                          </a:xfrm>
                          <a:prstGeom prst="rect">
                            <a:avLst/>
                          </a:prstGeom>
                          <a:noFill/>
                        </pic:spPr>
                      </pic:pic>
                    </a:graphicData>
                  </a:graphic>
                  <wp14:sizeRelH relativeFrom="margin">
                    <wp14:pctWidth>0</wp14:pctWidth>
                  </wp14:sizeRelH>
                  <wp14:sizeRelV relativeFrom="margin">
                    <wp14:pctHeight>0</wp14:pctHeight>
                  </wp14:sizeRelV>
                </wp:anchor>
              </w:drawing>
            </w:r>
          </w:p>
          <w:p w14:paraId="607876BB" w14:textId="6C48DDD5" w:rsidR="00B940CB" w:rsidRPr="00672C40" w:rsidRDefault="00B940CB" w:rsidP="00264DBA">
            <w:pPr>
              <w:pStyle w:val="Prrafodelista"/>
              <w:numPr>
                <w:ilvl w:val="0"/>
                <w:numId w:val="8"/>
              </w:numPr>
              <w:spacing w:before="80" w:after="80" w:line="240" w:lineRule="auto"/>
              <w:jc w:val="both"/>
              <w:rPr>
                <w:rFonts w:ascii="Arial" w:hAnsi="Arial" w:cs="Arial"/>
                <w:sz w:val="20"/>
                <w:szCs w:val="20"/>
              </w:rPr>
            </w:pPr>
            <w:r w:rsidRPr="00672C40">
              <w:rPr>
                <w:rFonts w:ascii="Arial" w:hAnsi="Arial" w:cs="Arial"/>
                <w:sz w:val="20"/>
                <w:szCs w:val="20"/>
              </w:rPr>
              <w:t>El número 1 en la gráfica corresponde a la contracción auricular</w:t>
            </w:r>
          </w:p>
          <w:p w14:paraId="086FD1A2" w14:textId="2E4D72ED" w:rsidR="00B940CB" w:rsidRPr="00672C40" w:rsidRDefault="005B6BA9" w:rsidP="00264DBA">
            <w:pPr>
              <w:pStyle w:val="Prrafodelista"/>
              <w:numPr>
                <w:ilvl w:val="0"/>
                <w:numId w:val="8"/>
              </w:numPr>
              <w:spacing w:before="80" w:after="80" w:line="240" w:lineRule="auto"/>
              <w:jc w:val="both"/>
              <w:rPr>
                <w:rFonts w:ascii="Arial" w:hAnsi="Arial" w:cs="Arial"/>
                <w:sz w:val="20"/>
                <w:szCs w:val="20"/>
              </w:rPr>
            </w:pPr>
            <w:r w:rsidRPr="00672C40">
              <w:rPr>
                <w:rFonts w:ascii="Arial" w:hAnsi="Arial" w:cs="Arial"/>
                <w:sz w:val="20"/>
                <w:szCs w:val="20"/>
              </w:rPr>
              <w:t>En el número 2 c</w:t>
            </w:r>
            <w:r w:rsidR="00B940CB" w:rsidRPr="00672C40">
              <w:rPr>
                <w:rFonts w:ascii="Arial" w:hAnsi="Arial" w:cs="Arial"/>
                <w:sz w:val="20"/>
                <w:szCs w:val="20"/>
              </w:rPr>
              <w:t>uando la presión en el ventrículo izquierdo se hace más grande que la presión de la aorta empieza la fase de eyección.</w:t>
            </w:r>
          </w:p>
          <w:p w14:paraId="44C9E455" w14:textId="52B2A109" w:rsidR="00B940CB" w:rsidRPr="00672C40" w:rsidRDefault="00B940CB" w:rsidP="00264DBA">
            <w:pPr>
              <w:pStyle w:val="Prrafodelista"/>
              <w:numPr>
                <w:ilvl w:val="0"/>
                <w:numId w:val="8"/>
              </w:numPr>
              <w:spacing w:before="80" w:after="80" w:line="240" w:lineRule="auto"/>
              <w:jc w:val="both"/>
              <w:rPr>
                <w:rFonts w:ascii="Arial" w:hAnsi="Arial" w:cs="Arial"/>
                <w:sz w:val="20"/>
                <w:szCs w:val="20"/>
              </w:rPr>
            </w:pPr>
            <w:r w:rsidRPr="00672C40">
              <w:rPr>
                <w:rFonts w:ascii="Arial" w:hAnsi="Arial" w:cs="Arial"/>
                <w:sz w:val="20"/>
                <w:szCs w:val="20"/>
              </w:rPr>
              <w:t>El número 3 corresponde a la relajación isovolumétrica seguida del cierre de las válvulas cardiacas.</w:t>
            </w:r>
          </w:p>
          <w:p w14:paraId="1049585D" w14:textId="0EDF3AB4" w:rsidR="00B940CB" w:rsidRPr="00672C40" w:rsidRDefault="005B6BA9" w:rsidP="00264DBA">
            <w:pPr>
              <w:pStyle w:val="Prrafodelista"/>
              <w:numPr>
                <w:ilvl w:val="0"/>
                <w:numId w:val="8"/>
              </w:numPr>
              <w:spacing w:before="80" w:after="80" w:line="240" w:lineRule="auto"/>
              <w:contextualSpacing w:val="0"/>
              <w:jc w:val="both"/>
              <w:rPr>
                <w:rFonts w:ascii="Arial" w:hAnsi="Arial" w:cs="Arial"/>
                <w:sz w:val="20"/>
                <w:szCs w:val="20"/>
              </w:rPr>
            </w:pPr>
            <w:r w:rsidRPr="00672C40">
              <w:rPr>
                <w:rFonts w:ascii="Arial" w:hAnsi="Arial" w:cs="Arial"/>
                <w:sz w:val="20"/>
                <w:szCs w:val="20"/>
              </w:rPr>
              <w:t>E</w:t>
            </w:r>
            <w:r w:rsidR="002549B4" w:rsidRPr="00672C40">
              <w:rPr>
                <w:rFonts w:ascii="Arial" w:hAnsi="Arial" w:cs="Arial"/>
                <w:sz w:val="20"/>
                <w:szCs w:val="20"/>
              </w:rPr>
              <w:t>n e</w:t>
            </w:r>
            <w:r w:rsidRPr="00672C40">
              <w:rPr>
                <w:rFonts w:ascii="Arial" w:hAnsi="Arial" w:cs="Arial"/>
                <w:sz w:val="20"/>
                <w:szCs w:val="20"/>
              </w:rPr>
              <w:t>l número 4 c</w:t>
            </w:r>
            <w:r w:rsidR="00B940CB" w:rsidRPr="00672C40">
              <w:rPr>
                <w:rFonts w:ascii="Arial" w:hAnsi="Arial" w:cs="Arial"/>
                <w:sz w:val="20"/>
                <w:szCs w:val="20"/>
              </w:rPr>
              <w:t>uando la presión de los ventrículos se reduce por debajo de las aurículas las válvulas AV se abren y ocurre una fase de llenado rápido.</w:t>
            </w:r>
          </w:p>
        </w:tc>
      </w:tr>
      <w:tr w:rsidR="00B940CB" w:rsidRPr="00672C40" w14:paraId="52E4E4CF" w14:textId="77777777" w:rsidTr="00334279">
        <w:tc>
          <w:tcPr>
            <w:tcW w:w="332" w:type="pct"/>
          </w:tcPr>
          <w:p w14:paraId="0127D822"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709B4F83"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a)</w:t>
            </w:r>
          </w:p>
        </w:tc>
        <w:tc>
          <w:tcPr>
            <w:tcW w:w="4385" w:type="pct"/>
          </w:tcPr>
          <w:p w14:paraId="11465984" w14:textId="77777777" w:rsidR="00B940CB" w:rsidRPr="00672C40" w:rsidRDefault="00B940CB" w:rsidP="00264DBA">
            <w:pPr>
              <w:spacing w:after="0"/>
              <w:rPr>
                <w:rFonts w:ascii="Arial" w:hAnsi="Arial" w:cs="Arial"/>
                <w:sz w:val="20"/>
                <w:szCs w:val="20"/>
                <w:lang w:val="en-US"/>
              </w:rPr>
            </w:pPr>
            <w:r w:rsidRPr="00672C40">
              <w:rPr>
                <w:rFonts w:ascii="Arial" w:hAnsi="Arial" w:cs="Arial"/>
                <w:sz w:val="20"/>
                <w:szCs w:val="20"/>
                <w:lang w:val="en-US"/>
              </w:rPr>
              <w:t>I F- II V- III V- IV V</w:t>
            </w:r>
          </w:p>
        </w:tc>
      </w:tr>
      <w:tr w:rsidR="00B940CB" w:rsidRPr="00672C40" w14:paraId="7CA38EDE" w14:textId="77777777" w:rsidTr="00334279">
        <w:tc>
          <w:tcPr>
            <w:tcW w:w="332" w:type="pct"/>
          </w:tcPr>
          <w:p w14:paraId="322ABA75"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2C3FEB81"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b)</w:t>
            </w:r>
          </w:p>
        </w:tc>
        <w:tc>
          <w:tcPr>
            <w:tcW w:w="4385" w:type="pct"/>
          </w:tcPr>
          <w:p w14:paraId="2B3A74E7" w14:textId="77777777" w:rsidR="00B940CB" w:rsidRPr="00672C40" w:rsidRDefault="00B940CB" w:rsidP="00264DBA">
            <w:pPr>
              <w:spacing w:after="0"/>
              <w:rPr>
                <w:rFonts w:ascii="Arial" w:hAnsi="Arial" w:cs="Arial"/>
                <w:sz w:val="20"/>
                <w:szCs w:val="20"/>
                <w:lang w:val="en-US"/>
              </w:rPr>
            </w:pPr>
            <w:r w:rsidRPr="00672C40">
              <w:rPr>
                <w:rFonts w:ascii="Arial" w:hAnsi="Arial" w:cs="Arial"/>
                <w:sz w:val="20"/>
                <w:szCs w:val="20"/>
                <w:lang w:val="en-US"/>
              </w:rPr>
              <w:t>I F- II V- III F- IV V</w:t>
            </w:r>
          </w:p>
        </w:tc>
      </w:tr>
      <w:tr w:rsidR="00B940CB" w:rsidRPr="00672C40" w14:paraId="274DA666" w14:textId="77777777" w:rsidTr="00334279">
        <w:tc>
          <w:tcPr>
            <w:tcW w:w="332" w:type="pct"/>
          </w:tcPr>
          <w:p w14:paraId="29ACC965"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64B6ED2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w:t>
            </w:r>
          </w:p>
        </w:tc>
        <w:tc>
          <w:tcPr>
            <w:tcW w:w="4385" w:type="pct"/>
          </w:tcPr>
          <w:p w14:paraId="58B4B341" w14:textId="77777777" w:rsidR="00B940CB" w:rsidRPr="00672C40" w:rsidRDefault="00B940CB" w:rsidP="00264DBA">
            <w:pPr>
              <w:spacing w:after="0"/>
              <w:rPr>
                <w:rFonts w:ascii="Arial" w:hAnsi="Arial" w:cs="Arial"/>
                <w:sz w:val="20"/>
                <w:szCs w:val="20"/>
                <w:lang w:val="en-US"/>
              </w:rPr>
            </w:pPr>
            <w:r w:rsidRPr="00672C40">
              <w:rPr>
                <w:rFonts w:ascii="Arial" w:hAnsi="Arial" w:cs="Arial"/>
                <w:sz w:val="20"/>
                <w:szCs w:val="20"/>
                <w:lang w:val="en-US"/>
              </w:rPr>
              <w:t>I V- II V- III V- IV F</w:t>
            </w:r>
          </w:p>
        </w:tc>
      </w:tr>
      <w:tr w:rsidR="00B940CB" w:rsidRPr="00672C40" w14:paraId="188C8484" w14:textId="77777777" w:rsidTr="00334279">
        <w:tc>
          <w:tcPr>
            <w:tcW w:w="332" w:type="pct"/>
          </w:tcPr>
          <w:p w14:paraId="68F54C1A" w14:textId="77777777" w:rsidR="00B940CB" w:rsidRPr="00672C40" w:rsidRDefault="00B940CB" w:rsidP="00264DBA">
            <w:pPr>
              <w:spacing w:after="0" w:line="240" w:lineRule="auto"/>
              <w:jc w:val="center"/>
              <w:rPr>
                <w:rFonts w:ascii="Arial" w:hAnsi="Arial" w:cs="Arial"/>
                <w:sz w:val="20"/>
                <w:szCs w:val="20"/>
                <w:lang w:val="en-US"/>
              </w:rPr>
            </w:pPr>
          </w:p>
        </w:tc>
        <w:tc>
          <w:tcPr>
            <w:tcW w:w="283" w:type="pct"/>
          </w:tcPr>
          <w:p w14:paraId="2575725D"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d)</w:t>
            </w:r>
          </w:p>
        </w:tc>
        <w:tc>
          <w:tcPr>
            <w:tcW w:w="4385" w:type="pct"/>
          </w:tcPr>
          <w:p w14:paraId="25B1295C" w14:textId="77777777" w:rsidR="00B940CB" w:rsidRPr="00672C40" w:rsidRDefault="00B940CB" w:rsidP="00264DBA">
            <w:pPr>
              <w:spacing w:after="0"/>
              <w:rPr>
                <w:rFonts w:ascii="Arial" w:hAnsi="Arial" w:cs="Arial"/>
                <w:sz w:val="20"/>
                <w:szCs w:val="20"/>
                <w:lang w:val="en-US"/>
              </w:rPr>
            </w:pPr>
            <w:r w:rsidRPr="00672C40">
              <w:rPr>
                <w:rFonts w:ascii="Arial" w:hAnsi="Arial" w:cs="Arial"/>
                <w:sz w:val="20"/>
                <w:szCs w:val="20"/>
                <w:lang w:val="en-US"/>
              </w:rPr>
              <w:t>IV-IIV-IIIF-IVF</w:t>
            </w:r>
          </w:p>
        </w:tc>
      </w:tr>
    </w:tbl>
    <w:p w14:paraId="19DB7D28" w14:textId="77777777" w:rsidR="00594629" w:rsidRPr="00672C40" w:rsidRDefault="00594629"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31"/>
        <w:gridCol w:w="9775"/>
      </w:tblGrid>
      <w:tr w:rsidR="00B940CB" w:rsidRPr="00672C40" w14:paraId="69B192C5" w14:textId="77777777" w:rsidTr="00334279">
        <w:tc>
          <w:tcPr>
            <w:tcW w:w="332" w:type="pct"/>
          </w:tcPr>
          <w:p w14:paraId="61C48A7A" w14:textId="3D62FEF3" w:rsidR="00B940CB" w:rsidRPr="00672C40" w:rsidRDefault="00B940CB" w:rsidP="00264DBA">
            <w:pPr>
              <w:spacing w:before="80" w:after="80" w:line="240" w:lineRule="auto"/>
              <w:jc w:val="both"/>
              <w:rPr>
                <w:rFonts w:ascii="Arial" w:hAnsi="Arial" w:cs="Arial"/>
                <w:sz w:val="20"/>
                <w:szCs w:val="20"/>
                <w:lang w:val="en-US"/>
              </w:rPr>
            </w:pPr>
          </w:p>
        </w:tc>
        <w:tc>
          <w:tcPr>
            <w:tcW w:w="4668" w:type="pct"/>
            <w:gridSpan w:val="2"/>
          </w:tcPr>
          <w:p w14:paraId="4C0151F2" w14:textId="77777777" w:rsidR="00B940CB" w:rsidRPr="00672C40" w:rsidRDefault="00B940CB" w:rsidP="00264DBA">
            <w:pPr>
              <w:spacing w:before="80" w:after="80" w:line="240" w:lineRule="auto"/>
              <w:jc w:val="both"/>
              <w:rPr>
                <w:rFonts w:ascii="Arial" w:hAnsi="Arial" w:cs="Arial"/>
                <w:sz w:val="20"/>
                <w:szCs w:val="20"/>
                <w:lang w:val="en-US"/>
              </w:rPr>
            </w:pPr>
          </w:p>
        </w:tc>
      </w:tr>
      <w:tr w:rsidR="00B940CB" w:rsidRPr="00672C40" w14:paraId="65043F10" w14:textId="77777777" w:rsidTr="00334279">
        <w:tc>
          <w:tcPr>
            <w:tcW w:w="332" w:type="pct"/>
          </w:tcPr>
          <w:p w14:paraId="5C5871F2" w14:textId="5F862B1B" w:rsidR="00B940CB" w:rsidRPr="00672C40" w:rsidRDefault="00594629" w:rsidP="00264DBA">
            <w:pPr>
              <w:spacing w:after="0" w:line="240" w:lineRule="auto"/>
              <w:jc w:val="center"/>
              <w:rPr>
                <w:rFonts w:ascii="Arial" w:hAnsi="Arial" w:cs="Arial"/>
                <w:sz w:val="20"/>
                <w:szCs w:val="20"/>
              </w:rPr>
            </w:pPr>
            <w:r w:rsidRPr="00672C40">
              <w:rPr>
                <w:rFonts w:ascii="Arial" w:hAnsi="Arial" w:cs="Arial"/>
                <w:sz w:val="20"/>
                <w:szCs w:val="20"/>
              </w:rPr>
              <w:t>25</w:t>
            </w:r>
            <w:r w:rsidR="00B940CB" w:rsidRPr="00672C40">
              <w:rPr>
                <w:rFonts w:ascii="Arial" w:hAnsi="Arial" w:cs="Arial"/>
                <w:sz w:val="20"/>
                <w:szCs w:val="20"/>
              </w:rPr>
              <w:t>.</w:t>
            </w:r>
          </w:p>
        </w:tc>
        <w:tc>
          <w:tcPr>
            <w:tcW w:w="4668" w:type="pct"/>
            <w:gridSpan w:val="2"/>
          </w:tcPr>
          <w:p w14:paraId="48183DB6" w14:textId="56E96CEC" w:rsidR="00B940CB" w:rsidRPr="00672C40" w:rsidRDefault="00B940CB" w:rsidP="00264DBA">
            <w:pPr>
              <w:spacing w:after="0"/>
              <w:rPr>
                <w:rFonts w:ascii="Arial" w:hAnsi="Arial" w:cs="Arial"/>
                <w:sz w:val="20"/>
                <w:szCs w:val="20"/>
              </w:rPr>
            </w:pPr>
            <w:r w:rsidRPr="00672C40">
              <w:rPr>
                <w:rFonts w:ascii="Arial" w:hAnsi="Arial" w:cs="Arial"/>
                <w:sz w:val="20"/>
                <w:szCs w:val="20"/>
              </w:rPr>
              <w:t>El siguiente gráfico muestra cómo la captación de oxígeno de un crustáceo estuari</w:t>
            </w:r>
            <w:r w:rsidR="00F50B83" w:rsidRPr="00672C40">
              <w:rPr>
                <w:rFonts w:ascii="Arial" w:hAnsi="Arial" w:cs="Arial"/>
                <w:sz w:val="20"/>
                <w:szCs w:val="20"/>
              </w:rPr>
              <w:t>n</w:t>
            </w:r>
            <w:r w:rsidRPr="00672C40">
              <w:rPr>
                <w:rFonts w:ascii="Arial" w:hAnsi="Arial" w:cs="Arial"/>
                <w:sz w:val="20"/>
                <w:szCs w:val="20"/>
              </w:rPr>
              <w:t>o cambia con la salinidad del agua. Indique ¿Cuál de las siguientes aseveraciones al respecto es correcta?</w:t>
            </w:r>
          </w:p>
        </w:tc>
      </w:tr>
      <w:tr w:rsidR="00B940CB" w:rsidRPr="00672C40" w14:paraId="12D7B5B3" w14:textId="77777777" w:rsidTr="00334279">
        <w:tc>
          <w:tcPr>
            <w:tcW w:w="332" w:type="pct"/>
          </w:tcPr>
          <w:p w14:paraId="6EF441BF" w14:textId="77777777" w:rsidR="00B940CB" w:rsidRPr="00672C40" w:rsidRDefault="00B940CB" w:rsidP="00264DBA">
            <w:pPr>
              <w:spacing w:before="80" w:after="80" w:line="240" w:lineRule="auto"/>
              <w:jc w:val="center"/>
              <w:rPr>
                <w:rFonts w:ascii="Arial" w:hAnsi="Arial" w:cs="Arial"/>
                <w:sz w:val="20"/>
                <w:szCs w:val="20"/>
              </w:rPr>
            </w:pPr>
          </w:p>
        </w:tc>
        <w:tc>
          <w:tcPr>
            <w:tcW w:w="4668" w:type="pct"/>
            <w:gridSpan w:val="2"/>
          </w:tcPr>
          <w:p w14:paraId="2B8B1CAC" w14:textId="742FE9F7" w:rsidR="00B940CB" w:rsidRPr="00672C40" w:rsidRDefault="006A20F4" w:rsidP="00264DBA">
            <w:pPr>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65408" behindDoc="0" locked="0" layoutInCell="1" allowOverlap="1" wp14:anchorId="3B0DC24C" wp14:editId="44DCAC27">
                  <wp:simplePos x="0" y="0"/>
                  <wp:positionH relativeFrom="column">
                    <wp:posOffset>31115</wp:posOffset>
                  </wp:positionH>
                  <wp:positionV relativeFrom="paragraph">
                    <wp:posOffset>635</wp:posOffset>
                  </wp:positionV>
                  <wp:extent cx="2816860" cy="1602105"/>
                  <wp:effectExtent l="0" t="0" r="2540" b="0"/>
                  <wp:wrapTopAndBottom/>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6860" cy="1602105"/>
                          </a:xfrm>
                          <a:prstGeom prst="rect">
                            <a:avLst/>
                          </a:prstGeom>
                          <a:noFill/>
                        </pic:spPr>
                      </pic:pic>
                    </a:graphicData>
                  </a:graphic>
                  <wp14:sizeRelH relativeFrom="margin">
                    <wp14:pctWidth>0</wp14:pctWidth>
                  </wp14:sizeRelH>
                  <wp14:sizeRelV relativeFrom="margin">
                    <wp14:pctHeight>0</wp14:pctHeight>
                  </wp14:sizeRelV>
                </wp:anchor>
              </w:drawing>
            </w:r>
            <w:r w:rsidR="00B940CB" w:rsidRPr="00672C40">
              <w:rPr>
                <w:rFonts w:ascii="Arial" w:hAnsi="Arial" w:cs="Arial"/>
                <w:sz w:val="20"/>
                <w:szCs w:val="20"/>
              </w:rPr>
              <w:t xml:space="preserve"> </w:t>
            </w:r>
          </w:p>
        </w:tc>
      </w:tr>
      <w:tr w:rsidR="00B940CB" w:rsidRPr="00672C40" w14:paraId="7FDC51F7" w14:textId="77777777" w:rsidTr="00334279">
        <w:tc>
          <w:tcPr>
            <w:tcW w:w="332" w:type="pct"/>
          </w:tcPr>
          <w:p w14:paraId="786244E1" w14:textId="44971179" w:rsidR="00B940CB" w:rsidRPr="00672C40" w:rsidRDefault="00B940CB" w:rsidP="00264DBA">
            <w:pPr>
              <w:spacing w:after="0" w:line="240" w:lineRule="auto"/>
              <w:jc w:val="center"/>
              <w:rPr>
                <w:rFonts w:ascii="Arial" w:hAnsi="Arial" w:cs="Arial"/>
                <w:sz w:val="20"/>
                <w:szCs w:val="20"/>
              </w:rPr>
            </w:pPr>
          </w:p>
        </w:tc>
        <w:tc>
          <w:tcPr>
            <w:tcW w:w="283" w:type="pct"/>
          </w:tcPr>
          <w:p w14:paraId="6CF9560F" w14:textId="39E4754F" w:rsidR="00B940CB" w:rsidRPr="00672C40" w:rsidRDefault="00B64DFE" w:rsidP="00264DBA">
            <w:pPr>
              <w:spacing w:after="0"/>
              <w:rPr>
                <w:rFonts w:ascii="Arial" w:hAnsi="Arial" w:cs="Arial"/>
                <w:sz w:val="20"/>
                <w:szCs w:val="20"/>
              </w:rPr>
            </w:pPr>
            <w:r w:rsidRPr="00672C40">
              <w:rPr>
                <w:rFonts w:ascii="Arial" w:hAnsi="Arial" w:cs="Arial"/>
                <w:sz w:val="20"/>
                <w:szCs w:val="20"/>
              </w:rPr>
              <w:t>a)</w:t>
            </w:r>
          </w:p>
        </w:tc>
        <w:tc>
          <w:tcPr>
            <w:tcW w:w="4385" w:type="pct"/>
          </w:tcPr>
          <w:p w14:paraId="34677410"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El oxígeno se difunde más rápido en soluciones salinas más concentradas.</w:t>
            </w:r>
          </w:p>
        </w:tc>
      </w:tr>
      <w:tr w:rsidR="00B940CB" w:rsidRPr="00672C40" w14:paraId="600023BC" w14:textId="77777777" w:rsidTr="00334279">
        <w:tc>
          <w:tcPr>
            <w:tcW w:w="332" w:type="pct"/>
          </w:tcPr>
          <w:p w14:paraId="42416DDC" w14:textId="77777777" w:rsidR="00B940CB" w:rsidRPr="00672C40" w:rsidRDefault="00B940CB" w:rsidP="00264DBA">
            <w:pPr>
              <w:spacing w:after="0" w:line="240" w:lineRule="auto"/>
              <w:jc w:val="center"/>
              <w:rPr>
                <w:rFonts w:ascii="Arial" w:hAnsi="Arial" w:cs="Arial"/>
                <w:sz w:val="20"/>
                <w:szCs w:val="20"/>
              </w:rPr>
            </w:pPr>
          </w:p>
        </w:tc>
        <w:tc>
          <w:tcPr>
            <w:tcW w:w="283" w:type="pct"/>
            <w:shd w:val="clear" w:color="auto" w:fill="auto"/>
          </w:tcPr>
          <w:p w14:paraId="632077F2" w14:textId="049A18E6" w:rsidR="00B940CB" w:rsidRPr="00672C40" w:rsidRDefault="00B64DFE" w:rsidP="00264DBA">
            <w:pPr>
              <w:spacing w:after="0"/>
              <w:rPr>
                <w:rFonts w:ascii="Arial" w:hAnsi="Arial" w:cs="Arial"/>
                <w:sz w:val="20"/>
                <w:szCs w:val="20"/>
              </w:rPr>
            </w:pPr>
            <w:r w:rsidRPr="00672C40">
              <w:rPr>
                <w:rFonts w:ascii="Arial" w:hAnsi="Arial" w:cs="Arial"/>
                <w:sz w:val="20"/>
                <w:szCs w:val="20"/>
              </w:rPr>
              <w:t>b)</w:t>
            </w:r>
          </w:p>
        </w:tc>
        <w:tc>
          <w:tcPr>
            <w:tcW w:w="4385" w:type="pct"/>
            <w:shd w:val="clear" w:color="auto" w:fill="auto"/>
          </w:tcPr>
          <w:p w14:paraId="6FA675BF"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El oxígeno se difunde más rápido en soluciones salinas más diluidas.</w:t>
            </w:r>
          </w:p>
        </w:tc>
      </w:tr>
      <w:tr w:rsidR="00B940CB" w:rsidRPr="00672C40" w14:paraId="2D9B5F10" w14:textId="77777777" w:rsidTr="00334279">
        <w:tc>
          <w:tcPr>
            <w:tcW w:w="332" w:type="pct"/>
          </w:tcPr>
          <w:p w14:paraId="0067CD2D"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2936DDB6" w14:textId="6BAA3878" w:rsidR="00B940CB" w:rsidRPr="00672C40" w:rsidRDefault="00B64DFE" w:rsidP="00264DBA">
            <w:pPr>
              <w:spacing w:after="0"/>
              <w:rPr>
                <w:rFonts w:ascii="Arial" w:hAnsi="Arial" w:cs="Arial"/>
                <w:sz w:val="20"/>
                <w:szCs w:val="20"/>
              </w:rPr>
            </w:pPr>
            <w:r w:rsidRPr="00672C40">
              <w:rPr>
                <w:rFonts w:ascii="Arial" w:hAnsi="Arial" w:cs="Arial"/>
                <w:sz w:val="20"/>
                <w:szCs w:val="20"/>
              </w:rPr>
              <w:t>c)</w:t>
            </w:r>
          </w:p>
        </w:tc>
        <w:tc>
          <w:tcPr>
            <w:tcW w:w="4385" w:type="pct"/>
          </w:tcPr>
          <w:p w14:paraId="38E468F5"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La tasa de respiración es mayor en soluciones salinas más concentradas.</w:t>
            </w:r>
          </w:p>
        </w:tc>
      </w:tr>
      <w:tr w:rsidR="00B940CB" w:rsidRPr="00672C40" w14:paraId="4A0C92AB" w14:textId="77777777" w:rsidTr="00334279">
        <w:tc>
          <w:tcPr>
            <w:tcW w:w="332" w:type="pct"/>
          </w:tcPr>
          <w:p w14:paraId="3C9ABD68"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17611B65" w14:textId="46629A9F" w:rsidR="00B940CB" w:rsidRPr="00672C40" w:rsidRDefault="00B64DFE" w:rsidP="00264DBA">
            <w:pPr>
              <w:spacing w:after="0"/>
              <w:rPr>
                <w:rFonts w:ascii="Arial" w:hAnsi="Arial" w:cs="Arial"/>
                <w:sz w:val="20"/>
                <w:szCs w:val="20"/>
              </w:rPr>
            </w:pPr>
            <w:r w:rsidRPr="00672C40">
              <w:rPr>
                <w:rFonts w:ascii="Arial" w:hAnsi="Arial" w:cs="Arial"/>
                <w:sz w:val="20"/>
                <w:szCs w:val="20"/>
              </w:rPr>
              <w:t>d)</w:t>
            </w:r>
          </w:p>
        </w:tc>
        <w:tc>
          <w:tcPr>
            <w:tcW w:w="4385" w:type="pct"/>
          </w:tcPr>
          <w:p w14:paraId="0364B8A7"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Eliminar el exceso de agua del cuerpo es un proceso que requiere energía</w:t>
            </w:r>
          </w:p>
        </w:tc>
      </w:tr>
      <w:tr w:rsidR="00B940CB" w:rsidRPr="00672C40" w14:paraId="622E2FBE" w14:textId="77777777" w:rsidTr="00334279">
        <w:tc>
          <w:tcPr>
            <w:tcW w:w="332" w:type="pct"/>
          </w:tcPr>
          <w:p w14:paraId="5F638635" w14:textId="77777777" w:rsidR="00B940CB" w:rsidRPr="00672C40" w:rsidRDefault="00B940CB" w:rsidP="00264DBA">
            <w:pPr>
              <w:spacing w:before="80" w:after="80" w:line="240" w:lineRule="auto"/>
              <w:jc w:val="both"/>
              <w:rPr>
                <w:rFonts w:ascii="Arial" w:hAnsi="Arial" w:cs="Arial"/>
                <w:sz w:val="20"/>
                <w:szCs w:val="20"/>
              </w:rPr>
            </w:pPr>
          </w:p>
        </w:tc>
        <w:tc>
          <w:tcPr>
            <w:tcW w:w="4668" w:type="pct"/>
            <w:gridSpan w:val="2"/>
          </w:tcPr>
          <w:p w14:paraId="0820822A" w14:textId="77777777" w:rsidR="00B940CB" w:rsidRPr="00672C40" w:rsidRDefault="00B940CB" w:rsidP="00264DBA">
            <w:pPr>
              <w:spacing w:before="80" w:after="80" w:line="240" w:lineRule="auto"/>
              <w:jc w:val="both"/>
              <w:rPr>
                <w:rFonts w:ascii="Arial" w:hAnsi="Arial" w:cs="Arial"/>
                <w:sz w:val="20"/>
                <w:szCs w:val="20"/>
              </w:rPr>
            </w:pPr>
          </w:p>
        </w:tc>
      </w:tr>
      <w:tr w:rsidR="00B940CB" w:rsidRPr="00672C40" w14:paraId="46A0AA12" w14:textId="77777777" w:rsidTr="00334279">
        <w:tblPrEx>
          <w:tblLook w:val="0400" w:firstRow="0" w:lastRow="0" w:firstColumn="0" w:lastColumn="0" w:noHBand="0" w:noVBand="1"/>
        </w:tblPrEx>
        <w:tc>
          <w:tcPr>
            <w:tcW w:w="332" w:type="pct"/>
          </w:tcPr>
          <w:p w14:paraId="3900B71C" w14:textId="09F4EFCE" w:rsidR="00B940CB" w:rsidRPr="00672C40" w:rsidRDefault="00594629" w:rsidP="00264DBA">
            <w:pPr>
              <w:spacing w:before="80" w:after="80" w:line="240" w:lineRule="auto"/>
              <w:jc w:val="center"/>
              <w:rPr>
                <w:rFonts w:ascii="Arial" w:eastAsia="Arial" w:hAnsi="Arial" w:cs="Arial"/>
                <w:sz w:val="20"/>
                <w:szCs w:val="20"/>
              </w:rPr>
            </w:pPr>
            <w:r w:rsidRPr="00672C40">
              <w:rPr>
                <w:rFonts w:ascii="Arial" w:eastAsia="Arial" w:hAnsi="Arial" w:cs="Arial"/>
                <w:sz w:val="20"/>
                <w:szCs w:val="20"/>
              </w:rPr>
              <w:t>26</w:t>
            </w:r>
            <w:r w:rsidR="00B940CB" w:rsidRPr="00672C40">
              <w:rPr>
                <w:rFonts w:ascii="Arial" w:eastAsia="Arial" w:hAnsi="Arial" w:cs="Arial"/>
                <w:sz w:val="20"/>
                <w:szCs w:val="20"/>
              </w:rPr>
              <w:t>.</w:t>
            </w:r>
          </w:p>
        </w:tc>
        <w:tc>
          <w:tcPr>
            <w:tcW w:w="4668" w:type="pct"/>
            <w:gridSpan w:val="2"/>
          </w:tcPr>
          <w:p w14:paraId="6B7D728E" w14:textId="77777777" w:rsidR="00B940CB" w:rsidRPr="00672C40" w:rsidRDefault="00B940CB"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Es una afección causada por una reacción del sistema inmunitario contra la glándula tiroides. A menudo trae como consecuencia una disminución de la función tiroidea (hipotiroidismo).</w:t>
            </w:r>
          </w:p>
        </w:tc>
      </w:tr>
      <w:tr w:rsidR="00B940CB" w:rsidRPr="00672C40" w14:paraId="5497139B" w14:textId="77777777" w:rsidTr="00334279">
        <w:tblPrEx>
          <w:tblLook w:val="0400" w:firstRow="0" w:lastRow="0" w:firstColumn="0" w:lastColumn="0" w:noHBand="0" w:noVBand="1"/>
        </w:tblPrEx>
        <w:tc>
          <w:tcPr>
            <w:tcW w:w="332" w:type="pct"/>
          </w:tcPr>
          <w:p w14:paraId="1CA95161" w14:textId="77777777" w:rsidR="00B940CB" w:rsidRPr="00672C40" w:rsidRDefault="00B940CB" w:rsidP="00264DBA">
            <w:pPr>
              <w:spacing w:after="0" w:line="240" w:lineRule="auto"/>
              <w:jc w:val="center"/>
              <w:rPr>
                <w:rFonts w:ascii="Arial" w:eastAsia="Arial" w:hAnsi="Arial" w:cs="Arial"/>
                <w:sz w:val="20"/>
                <w:szCs w:val="20"/>
              </w:rPr>
            </w:pPr>
          </w:p>
        </w:tc>
        <w:tc>
          <w:tcPr>
            <w:tcW w:w="283" w:type="pct"/>
          </w:tcPr>
          <w:p w14:paraId="26A3ABBD" w14:textId="77777777" w:rsidR="00B940CB" w:rsidRPr="00672C40" w:rsidRDefault="00B940CB" w:rsidP="00264DBA">
            <w:pPr>
              <w:spacing w:after="0" w:line="240" w:lineRule="auto"/>
              <w:jc w:val="both"/>
              <w:rPr>
                <w:rFonts w:ascii="Arial" w:eastAsia="Arial" w:hAnsi="Arial" w:cs="Arial"/>
                <w:sz w:val="20"/>
                <w:szCs w:val="20"/>
              </w:rPr>
            </w:pPr>
            <w:r w:rsidRPr="00672C40">
              <w:rPr>
                <w:rFonts w:ascii="Arial" w:eastAsia="Arial" w:hAnsi="Arial" w:cs="Arial"/>
                <w:sz w:val="20"/>
                <w:szCs w:val="20"/>
              </w:rPr>
              <w:t>a)</w:t>
            </w:r>
          </w:p>
        </w:tc>
        <w:tc>
          <w:tcPr>
            <w:tcW w:w="4385" w:type="pct"/>
          </w:tcPr>
          <w:p w14:paraId="70003FA8"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Aldosteronismo</w:t>
            </w:r>
          </w:p>
        </w:tc>
      </w:tr>
      <w:tr w:rsidR="00B940CB" w:rsidRPr="00672C40" w14:paraId="66F68F5C" w14:textId="77777777" w:rsidTr="00334279">
        <w:tblPrEx>
          <w:tblLook w:val="0400" w:firstRow="0" w:lastRow="0" w:firstColumn="0" w:lastColumn="0" w:noHBand="0" w:noVBand="1"/>
        </w:tblPrEx>
        <w:tc>
          <w:tcPr>
            <w:tcW w:w="332" w:type="pct"/>
          </w:tcPr>
          <w:p w14:paraId="42D7F9A6" w14:textId="77777777" w:rsidR="00B940CB" w:rsidRPr="00672C40" w:rsidRDefault="00B940CB" w:rsidP="00264DBA">
            <w:pPr>
              <w:spacing w:after="0" w:line="240" w:lineRule="auto"/>
              <w:jc w:val="center"/>
              <w:rPr>
                <w:rFonts w:ascii="Arial" w:eastAsia="Arial" w:hAnsi="Arial" w:cs="Arial"/>
                <w:sz w:val="20"/>
                <w:szCs w:val="20"/>
              </w:rPr>
            </w:pPr>
          </w:p>
        </w:tc>
        <w:tc>
          <w:tcPr>
            <w:tcW w:w="283" w:type="pct"/>
          </w:tcPr>
          <w:p w14:paraId="7291350F" w14:textId="77777777" w:rsidR="00B940CB" w:rsidRPr="00672C40" w:rsidRDefault="00B940CB" w:rsidP="00264DBA">
            <w:pPr>
              <w:spacing w:after="0" w:line="240" w:lineRule="auto"/>
              <w:jc w:val="both"/>
              <w:rPr>
                <w:rFonts w:ascii="Arial" w:eastAsia="Arial" w:hAnsi="Arial" w:cs="Arial"/>
                <w:sz w:val="20"/>
                <w:szCs w:val="20"/>
              </w:rPr>
            </w:pPr>
            <w:r w:rsidRPr="00672C40">
              <w:rPr>
                <w:rFonts w:ascii="Arial" w:eastAsia="Arial" w:hAnsi="Arial" w:cs="Arial"/>
                <w:sz w:val="20"/>
                <w:szCs w:val="20"/>
              </w:rPr>
              <w:t>b)</w:t>
            </w:r>
          </w:p>
        </w:tc>
        <w:tc>
          <w:tcPr>
            <w:tcW w:w="4385" w:type="pct"/>
          </w:tcPr>
          <w:p w14:paraId="47AD85E5"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Enfermedad de Addison</w:t>
            </w:r>
          </w:p>
        </w:tc>
      </w:tr>
      <w:tr w:rsidR="00B940CB" w:rsidRPr="00672C40" w14:paraId="4E8FD694" w14:textId="77777777" w:rsidTr="00334279">
        <w:tblPrEx>
          <w:tblLook w:val="0400" w:firstRow="0" w:lastRow="0" w:firstColumn="0" w:lastColumn="0" w:noHBand="0" w:noVBand="1"/>
        </w:tblPrEx>
        <w:tc>
          <w:tcPr>
            <w:tcW w:w="332" w:type="pct"/>
          </w:tcPr>
          <w:p w14:paraId="1BE6AF37" w14:textId="77777777" w:rsidR="00B940CB" w:rsidRPr="00672C40" w:rsidRDefault="00B940CB" w:rsidP="00264DBA">
            <w:pPr>
              <w:spacing w:after="0" w:line="240" w:lineRule="auto"/>
              <w:jc w:val="center"/>
              <w:rPr>
                <w:rFonts w:ascii="Arial" w:eastAsia="Arial" w:hAnsi="Arial" w:cs="Arial"/>
                <w:sz w:val="20"/>
                <w:szCs w:val="20"/>
              </w:rPr>
            </w:pPr>
          </w:p>
        </w:tc>
        <w:tc>
          <w:tcPr>
            <w:tcW w:w="283" w:type="pct"/>
          </w:tcPr>
          <w:p w14:paraId="7BDC8EF1" w14:textId="77777777" w:rsidR="00B940CB" w:rsidRPr="00672C40" w:rsidRDefault="00B940CB" w:rsidP="00264DBA">
            <w:pPr>
              <w:spacing w:after="0" w:line="240" w:lineRule="auto"/>
              <w:jc w:val="both"/>
              <w:rPr>
                <w:rFonts w:ascii="Arial" w:eastAsia="Arial" w:hAnsi="Arial" w:cs="Arial"/>
                <w:sz w:val="20"/>
                <w:szCs w:val="20"/>
              </w:rPr>
            </w:pPr>
            <w:r w:rsidRPr="00672C40">
              <w:rPr>
                <w:rFonts w:ascii="Arial" w:eastAsia="Arial" w:hAnsi="Arial" w:cs="Arial"/>
                <w:sz w:val="20"/>
                <w:szCs w:val="20"/>
              </w:rPr>
              <w:t>c)</w:t>
            </w:r>
          </w:p>
        </w:tc>
        <w:tc>
          <w:tcPr>
            <w:tcW w:w="4385" w:type="pct"/>
          </w:tcPr>
          <w:p w14:paraId="5764BC12"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Síndrome de Cushing</w:t>
            </w:r>
          </w:p>
        </w:tc>
      </w:tr>
      <w:tr w:rsidR="00B940CB" w:rsidRPr="00672C40" w14:paraId="5961ABE7" w14:textId="77777777" w:rsidTr="00334279">
        <w:tblPrEx>
          <w:tblLook w:val="0400" w:firstRow="0" w:lastRow="0" w:firstColumn="0" w:lastColumn="0" w:noHBand="0" w:noVBand="1"/>
        </w:tblPrEx>
        <w:tc>
          <w:tcPr>
            <w:tcW w:w="332" w:type="pct"/>
          </w:tcPr>
          <w:p w14:paraId="7F27D603" w14:textId="77777777" w:rsidR="00B940CB" w:rsidRPr="00672C40" w:rsidRDefault="00B940CB" w:rsidP="00264DBA">
            <w:pPr>
              <w:spacing w:after="0" w:line="240" w:lineRule="auto"/>
              <w:jc w:val="center"/>
              <w:rPr>
                <w:rFonts w:ascii="Arial" w:eastAsia="Arial" w:hAnsi="Arial" w:cs="Arial"/>
                <w:sz w:val="20"/>
                <w:szCs w:val="20"/>
              </w:rPr>
            </w:pPr>
          </w:p>
        </w:tc>
        <w:tc>
          <w:tcPr>
            <w:tcW w:w="283" w:type="pct"/>
          </w:tcPr>
          <w:p w14:paraId="364A20A9" w14:textId="77777777" w:rsidR="00B940CB" w:rsidRPr="00672C40" w:rsidRDefault="00B940CB" w:rsidP="00264DBA">
            <w:pPr>
              <w:spacing w:after="0" w:line="240" w:lineRule="auto"/>
              <w:jc w:val="both"/>
              <w:rPr>
                <w:rFonts w:ascii="Arial" w:eastAsia="Arial" w:hAnsi="Arial" w:cs="Arial"/>
                <w:sz w:val="20"/>
                <w:szCs w:val="20"/>
              </w:rPr>
            </w:pPr>
            <w:r w:rsidRPr="00672C40">
              <w:rPr>
                <w:rFonts w:ascii="Arial" w:eastAsia="Arial" w:hAnsi="Arial" w:cs="Arial"/>
                <w:sz w:val="20"/>
                <w:szCs w:val="20"/>
              </w:rPr>
              <w:t>d)</w:t>
            </w:r>
          </w:p>
        </w:tc>
        <w:tc>
          <w:tcPr>
            <w:tcW w:w="4385" w:type="pct"/>
          </w:tcPr>
          <w:p w14:paraId="54D3B8B4" w14:textId="77777777" w:rsidR="00B940CB" w:rsidRPr="00672C40" w:rsidRDefault="00B940CB" w:rsidP="00264DBA">
            <w:pPr>
              <w:spacing w:after="0"/>
              <w:rPr>
                <w:rFonts w:ascii="Arial" w:hAnsi="Arial" w:cs="Arial"/>
                <w:sz w:val="20"/>
                <w:szCs w:val="20"/>
              </w:rPr>
            </w:pPr>
            <w:r w:rsidRPr="00672C40">
              <w:rPr>
                <w:rFonts w:ascii="Arial" w:hAnsi="Arial" w:cs="Arial"/>
                <w:sz w:val="20"/>
                <w:szCs w:val="20"/>
              </w:rPr>
              <w:t>Enfermedad de Hashimoto</w:t>
            </w:r>
          </w:p>
        </w:tc>
      </w:tr>
      <w:tr w:rsidR="00B940CB" w:rsidRPr="00672C40" w14:paraId="662B7D93" w14:textId="77777777" w:rsidTr="00334279">
        <w:tc>
          <w:tcPr>
            <w:tcW w:w="332" w:type="pct"/>
          </w:tcPr>
          <w:p w14:paraId="130CA6F2" w14:textId="77777777" w:rsidR="00B940CB" w:rsidRPr="00672C40" w:rsidRDefault="00B940CB" w:rsidP="00264DBA">
            <w:pPr>
              <w:spacing w:before="80" w:after="80" w:line="240" w:lineRule="auto"/>
              <w:rPr>
                <w:rFonts w:ascii="Arial" w:hAnsi="Arial" w:cs="Arial"/>
                <w:sz w:val="20"/>
                <w:szCs w:val="20"/>
              </w:rPr>
            </w:pPr>
          </w:p>
        </w:tc>
        <w:tc>
          <w:tcPr>
            <w:tcW w:w="4668" w:type="pct"/>
            <w:gridSpan w:val="2"/>
          </w:tcPr>
          <w:p w14:paraId="676D4636" w14:textId="77777777" w:rsidR="00B940CB" w:rsidRPr="00672C40" w:rsidRDefault="00B940CB" w:rsidP="00264DBA">
            <w:pPr>
              <w:spacing w:before="80" w:after="80" w:line="240" w:lineRule="auto"/>
              <w:jc w:val="both"/>
              <w:rPr>
                <w:rFonts w:ascii="Arial" w:hAnsi="Arial" w:cs="Arial"/>
                <w:sz w:val="20"/>
                <w:szCs w:val="20"/>
              </w:rPr>
            </w:pPr>
          </w:p>
        </w:tc>
      </w:tr>
      <w:tr w:rsidR="00B940CB" w:rsidRPr="00672C40" w14:paraId="694027DD" w14:textId="77777777" w:rsidTr="00334279">
        <w:tc>
          <w:tcPr>
            <w:tcW w:w="332" w:type="pct"/>
          </w:tcPr>
          <w:p w14:paraId="5351A05A" w14:textId="3A90000A" w:rsidR="00B940CB" w:rsidRPr="00672C40" w:rsidRDefault="00594629" w:rsidP="00264DBA">
            <w:pPr>
              <w:spacing w:after="0" w:line="240" w:lineRule="auto"/>
              <w:jc w:val="center"/>
              <w:rPr>
                <w:rFonts w:ascii="Arial" w:hAnsi="Arial" w:cs="Arial"/>
                <w:sz w:val="20"/>
                <w:szCs w:val="20"/>
              </w:rPr>
            </w:pPr>
            <w:r w:rsidRPr="00672C40">
              <w:rPr>
                <w:rFonts w:ascii="Arial" w:hAnsi="Arial" w:cs="Arial"/>
                <w:sz w:val="20"/>
                <w:szCs w:val="20"/>
              </w:rPr>
              <w:t>27</w:t>
            </w:r>
            <w:r w:rsidR="00B940CB" w:rsidRPr="00672C40">
              <w:rPr>
                <w:rFonts w:ascii="Arial" w:hAnsi="Arial" w:cs="Arial"/>
                <w:sz w:val="20"/>
                <w:szCs w:val="20"/>
              </w:rPr>
              <w:t>.</w:t>
            </w:r>
          </w:p>
        </w:tc>
        <w:tc>
          <w:tcPr>
            <w:tcW w:w="4668" w:type="pct"/>
            <w:gridSpan w:val="2"/>
          </w:tcPr>
          <w:p w14:paraId="7D816D04"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¿Cuál de las siguientes aseveraciones es correcta respecto a la Reabsorción tubular?</w:t>
            </w:r>
          </w:p>
        </w:tc>
      </w:tr>
      <w:tr w:rsidR="00B940CB" w:rsidRPr="00672C40" w14:paraId="4A19A86A" w14:textId="77777777" w:rsidTr="00334279">
        <w:tc>
          <w:tcPr>
            <w:tcW w:w="332" w:type="pct"/>
          </w:tcPr>
          <w:p w14:paraId="13F26CED"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56496F60"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a)</w:t>
            </w:r>
          </w:p>
        </w:tc>
        <w:tc>
          <w:tcPr>
            <w:tcW w:w="4385" w:type="pct"/>
          </w:tcPr>
          <w:p w14:paraId="5A42A751"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La mayor parte ocurre en el túbulo distal, casi toda el agua y los nutrimentos se reabsorben a la sangre.</w:t>
            </w:r>
          </w:p>
        </w:tc>
      </w:tr>
      <w:tr w:rsidR="00B940CB" w:rsidRPr="00672C40" w14:paraId="09BBB8F4" w14:textId="77777777" w:rsidTr="00334279">
        <w:tc>
          <w:tcPr>
            <w:tcW w:w="332" w:type="pct"/>
          </w:tcPr>
          <w:p w14:paraId="555ECA1E"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307CB20C"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b)</w:t>
            </w:r>
          </w:p>
        </w:tc>
        <w:tc>
          <w:tcPr>
            <w:tcW w:w="4385" w:type="pct"/>
          </w:tcPr>
          <w:p w14:paraId="3AC7455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El sodio se reabsorbe por transporte activo; el agua, el cloruro y otros solutos son reabsorbidos por difusión.</w:t>
            </w:r>
          </w:p>
        </w:tc>
      </w:tr>
      <w:tr w:rsidR="00B940CB" w:rsidRPr="00672C40" w14:paraId="1A84D9CB" w14:textId="77777777" w:rsidTr="00334279">
        <w:tc>
          <w:tcPr>
            <w:tcW w:w="332" w:type="pct"/>
          </w:tcPr>
          <w:p w14:paraId="01B331C6"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52893732"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w:t>
            </w:r>
          </w:p>
        </w:tc>
        <w:tc>
          <w:tcPr>
            <w:tcW w:w="4385" w:type="pct"/>
          </w:tcPr>
          <w:p w14:paraId="751750D4"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Cerca del 25% del filtrado se reabsorbe antes de llegar al asa de Henle.</w:t>
            </w:r>
          </w:p>
        </w:tc>
      </w:tr>
      <w:tr w:rsidR="00B940CB" w:rsidRPr="00672C40" w14:paraId="4FE8FAAA" w14:textId="77777777" w:rsidTr="00334279">
        <w:tc>
          <w:tcPr>
            <w:tcW w:w="332" w:type="pct"/>
          </w:tcPr>
          <w:p w14:paraId="75A3EF20"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2D19892D"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d)</w:t>
            </w:r>
          </w:p>
        </w:tc>
        <w:tc>
          <w:tcPr>
            <w:tcW w:w="4385" w:type="pct"/>
          </w:tcPr>
          <w:p w14:paraId="47B0423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El resultado es un líquido tubular que es isosmótico respecto al plasma y líquidos intersticiales.</w:t>
            </w:r>
          </w:p>
        </w:tc>
      </w:tr>
    </w:tbl>
    <w:p w14:paraId="5C955D60" w14:textId="77777777" w:rsidR="00594629" w:rsidRPr="00672C40" w:rsidRDefault="00594629"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31"/>
        <w:gridCol w:w="9775"/>
      </w:tblGrid>
      <w:tr w:rsidR="00B940CB" w:rsidRPr="00672C40" w14:paraId="089FD60D" w14:textId="77777777" w:rsidTr="00334279">
        <w:tc>
          <w:tcPr>
            <w:tcW w:w="332" w:type="pct"/>
          </w:tcPr>
          <w:p w14:paraId="37E53EEC" w14:textId="415E5FFE" w:rsidR="00B940CB" w:rsidRPr="00672C40" w:rsidRDefault="00B940CB" w:rsidP="00264DBA">
            <w:pPr>
              <w:spacing w:before="80" w:after="80" w:line="240" w:lineRule="auto"/>
              <w:jc w:val="both"/>
              <w:rPr>
                <w:rFonts w:ascii="Arial" w:hAnsi="Arial" w:cs="Arial"/>
                <w:sz w:val="20"/>
                <w:szCs w:val="20"/>
              </w:rPr>
            </w:pPr>
          </w:p>
        </w:tc>
        <w:tc>
          <w:tcPr>
            <w:tcW w:w="4668" w:type="pct"/>
            <w:gridSpan w:val="2"/>
          </w:tcPr>
          <w:p w14:paraId="70ABC48A" w14:textId="77777777" w:rsidR="00B940CB" w:rsidRPr="00672C40" w:rsidRDefault="00B940CB" w:rsidP="00264DBA">
            <w:pPr>
              <w:spacing w:before="80" w:after="80" w:line="240" w:lineRule="auto"/>
              <w:jc w:val="both"/>
              <w:rPr>
                <w:rFonts w:ascii="Arial" w:hAnsi="Arial" w:cs="Arial"/>
                <w:sz w:val="20"/>
                <w:szCs w:val="20"/>
              </w:rPr>
            </w:pPr>
          </w:p>
        </w:tc>
      </w:tr>
      <w:tr w:rsidR="00B940CB" w:rsidRPr="00672C40" w14:paraId="5064E011" w14:textId="77777777" w:rsidTr="00334279">
        <w:tc>
          <w:tcPr>
            <w:tcW w:w="332" w:type="pct"/>
          </w:tcPr>
          <w:p w14:paraId="76E36432" w14:textId="4F6862E2" w:rsidR="00B940CB" w:rsidRPr="00672C40" w:rsidRDefault="00594629" w:rsidP="00264DBA">
            <w:pPr>
              <w:spacing w:after="0" w:line="240" w:lineRule="auto"/>
              <w:jc w:val="center"/>
              <w:rPr>
                <w:rFonts w:ascii="Arial" w:hAnsi="Arial" w:cs="Arial"/>
                <w:sz w:val="20"/>
                <w:szCs w:val="20"/>
              </w:rPr>
            </w:pPr>
            <w:r w:rsidRPr="00672C40">
              <w:rPr>
                <w:rFonts w:ascii="Arial" w:hAnsi="Arial" w:cs="Arial"/>
                <w:sz w:val="20"/>
                <w:szCs w:val="20"/>
              </w:rPr>
              <w:t>28</w:t>
            </w:r>
            <w:r w:rsidR="00B940CB" w:rsidRPr="00672C40">
              <w:rPr>
                <w:rFonts w:ascii="Arial" w:hAnsi="Arial" w:cs="Arial"/>
                <w:sz w:val="20"/>
                <w:szCs w:val="20"/>
              </w:rPr>
              <w:t>.</w:t>
            </w:r>
          </w:p>
        </w:tc>
        <w:tc>
          <w:tcPr>
            <w:tcW w:w="4668" w:type="pct"/>
            <w:gridSpan w:val="2"/>
          </w:tcPr>
          <w:p w14:paraId="0C87CA34" w14:textId="733FF279"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¿Cuál de las siguientes aseveraciones NO es característica del rumen de los Rumiantes</w:t>
            </w:r>
            <w:r w:rsidR="00483581" w:rsidRPr="00672C40">
              <w:rPr>
                <w:rFonts w:ascii="Arial" w:hAnsi="Arial" w:cs="Arial"/>
                <w:sz w:val="20"/>
                <w:szCs w:val="20"/>
              </w:rPr>
              <w:t>?</w:t>
            </w:r>
          </w:p>
        </w:tc>
      </w:tr>
      <w:tr w:rsidR="00B940CB" w:rsidRPr="00672C40" w14:paraId="7FB7CC9F" w14:textId="77777777" w:rsidTr="00334279">
        <w:tc>
          <w:tcPr>
            <w:tcW w:w="332" w:type="pct"/>
          </w:tcPr>
          <w:p w14:paraId="48F4C856" w14:textId="77777777" w:rsidR="00B940CB" w:rsidRPr="00672C40" w:rsidRDefault="00B940CB" w:rsidP="00264DBA">
            <w:pPr>
              <w:spacing w:after="0" w:line="240" w:lineRule="auto"/>
              <w:jc w:val="center"/>
              <w:rPr>
                <w:rFonts w:ascii="Arial" w:hAnsi="Arial" w:cs="Arial"/>
                <w:sz w:val="20"/>
                <w:szCs w:val="20"/>
              </w:rPr>
            </w:pPr>
          </w:p>
        </w:tc>
        <w:tc>
          <w:tcPr>
            <w:tcW w:w="4668" w:type="pct"/>
            <w:gridSpan w:val="2"/>
          </w:tcPr>
          <w:p w14:paraId="71B6751D" w14:textId="73C3DE49" w:rsidR="00B940CB" w:rsidRPr="00672C40" w:rsidRDefault="00052B7D" w:rsidP="00264DBA">
            <w:pPr>
              <w:spacing w:after="0" w:line="240" w:lineRule="auto"/>
              <w:jc w:val="both"/>
              <w:rPr>
                <w:rFonts w:ascii="Arial" w:hAnsi="Arial" w:cs="Arial"/>
                <w:sz w:val="20"/>
                <w:szCs w:val="20"/>
              </w:rPr>
            </w:pPr>
            <w:r w:rsidRPr="00672C40">
              <w:rPr>
                <w:rFonts w:ascii="Arial" w:hAnsi="Arial" w:cs="Arial"/>
                <w:noProof/>
                <w:sz w:val="20"/>
                <w:szCs w:val="20"/>
              </w:rPr>
              <w:object w:dxaOrig="5685" w:dyaOrig="3840" w14:anchorId="21276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4.25pt;height:191.25pt;mso-width-percent:0;mso-height-percent:0;mso-width-percent:0;mso-height-percent:0" o:ole="">
                  <v:imagedata r:id="rId19" o:title="" grayscale="t"/>
                </v:shape>
                <o:OLEObject Type="Embed" ProgID="PBrush" ShapeID="_x0000_i1025" DrawAspect="Content" ObjectID="_1717428658" r:id="rId20"/>
              </w:object>
            </w:r>
          </w:p>
        </w:tc>
      </w:tr>
      <w:tr w:rsidR="00B940CB" w:rsidRPr="00672C40" w14:paraId="127B4D51" w14:textId="77777777" w:rsidTr="00334279">
        <w:tc>
          <w:tcPr>
            <w:tcW w:w="332" w:type="pct"/>
          </w:tcPr>
          <w:p w14:paraId="4931EFF7"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1BCFA87B"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a)</w:t>
            </w:r>
          </w:p>
        </w:tc>
        <w:tc>
          <w:tcPr>
            <w:tcW w:w="4385" w:type="pct"/>
          </w:tcPr>
          <w:p w14:paraId="087F30AF"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Con una temperatura entre 30 y 40 ºC y un pH de 5.5 a 7.0.</w:t>
            </w:r>
          </w:p>
        </w:tc>
      </w:tr>
      <w:tr w:rsidR="00B940CB" w:rsidRPr="00672C40" w14:paraId="49AAD5D2" w14:textId="77777777" w:rsidTr="00334279">
        <w:tc>
          <w:tcPr>
            <w:tcW w:w="332" w:type="pct"/>
          </w:tcPr>
          <w:p w14:paraId="1F51E88E"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2453580B"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b)</w:t>
            </w:r>
          </w:p>
        </w:tc>
        <w:tc>
          <w:tcPr>
            <w:tcW w:w="4385" w:type="pct"/>
          </w:tcPr>
          <w:p w14:paraId="2C656A4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La mayoría de los microorganismos del rumen son bacterias y protozoos ciliados</w:t>
            </w:r>
          </w:p>
        </w:tc>
      </w:tr>
      <w:tr w:rsidR="00B940CB" w:rsidRPr="00672C40" w14:paraId="1473C035" w14:textId="77777777" w:rsidTr="00334279">
        <w:tc>
          <w:tcPr>
            <w:tcW w:w="332" w:type="pct"/>
          </w:tcPr>
          <w:p w14:paraId="39D9C3B0"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72350E14"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c)</w:t>
            </w:r>
          </w:p>
        </w:tc>
        <w:tc>
          <w:tcPr>
            <w:tcW w:w="4385" w:type="pct"/>
          </w:tcPr>
          <w:p w14:paraId="7869F89E"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Los organismos presentes son aerobios o aerobios facultativos</w:t>
            </w:r>
          </w:p>
        </w:tc>
      </w:tr>
      <w:tr w:rsidR="00B940CB" w:rsidRPr="00672C40" w14:paraId="7DA9550E" w14:textId="77777777" w:rsidTr="00334279">
        <w:tc>
          <w:tcPr>
            <w:tcW w:w="332" w:type="pct"/>
          </w:tcPr>
          <w:p w14:paraId="37A18001" w14:textId="77777777" w:rsidR="00B940CB" w:rsidRPr="00672C40" w:rsidRDefault="00B940CB" w:rsidP="00264DBA">
            <w:pPr>
              <w:spacing w:after="0" w:line="240" w:lineRule="auto"/>
              <w:jc w:val="center"/>
              <w:rPr>
                <w:rFonts w:ascii="Arial" w:hAnsi="Arial" w:cs="Arial"/>
                <w:sz w:val="20"/>
                <w:szCs w:val="20"/>
              </w:rPr>
            </w:pPr>
          </w:p>
        </w:tc>
        <w:tc>
          <w:tcPr>
            <w:tcW w:w="283" w:type="pct"/>
          </w:tcPr>
          <w:p w14:paraId="49B87C88"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d)</w:t>
            </w:r>
          </w:p>
        </w:tc>
        <w:tc>
          <w:tcPr>
            <w:tcW w:w="4385" w:type="pct"/>
          </w:tcPr>
          <w:p w14:paraId="458E42E6" w14:textId="77777777" w:rsidR="00B940CB" w:rsidRPr="00672C40" w:rsidRDefault="00B940CB" w:rsidP="00264DBA">
            <w:pPr>
              <w:spacing w:after="0" w:line="240" w:lineRule="auto"/>
              <w:jc w:val="both"/>
              <w:rPr>
                <w:rFonts w:ascii="Arial" w:hAnsi="Arial" w:cs="Arial"/>
                <w:sz w:val="20"/>
                <w:szCs w:val="20"/>
              </w:rPr>
            </w:pPr>
            <w:r w:rsidRPr="00672C40">
              <w:rPr>
                <w:rFonts w:ascii="Arial" w:hAnsi="Arial" w:cs="Arial"/>
                <w:sz w:val="20"/>
                <w:szCs w:val="20"/>
              </w:rPr>
              <w:t>Estos microorganismos convierten la celulosa, el almidón y otros nutrientes ingeridos en dióxido de carbono, hidrógeno gaseoso, metano y ácidos orgánicos de bajo peso molecular, como el ácido acético, el propiónico y el butírico</w:t>
            </w:r>
          </w:p>
        </w:tc>
      </w:tr>
      <w:tr w:rsidR="00B940CB" w:rsidRPr="00672C40" w14:paraId="52B9406A" w14:textId="77777777" w:rsidTr="00334279">
        <w:tc>
          <w:tcPr>
            <w:tcW w:w="332" w:type="pct"/>
          </w:tcPr>
          <w:p w14:paraId="49112C74" w14:textId="77777777" w:rsidR="00B940CB" w:rsidRPr="00672C40" w:rsidRDefault="00B940CB" w:rsidP="00264DBA">
            <w:pPr>
              <w:spacing w:after="0" w:line="240" w:lineRule="auto"/>
              <w:jc w:val="both"/>
              <w:rPr>
                <w:rFonts w:ascii="Arial" w:eastAsiaTheme="minorEastAsia" w:hAnsi="Arial" w:cs="Arial"/>
                <w:sz w:val="20"/>
                <w:szCs w:val="20"/>
                <w:lang w:eastAsia="es-MX"/>
              </w:rPr>
            </w:pPr>
          </w:p>
        </w:tc>
        <w:tc>
          <w:tcPr>
            <w:tcW w:w="4668" w:type="pct"/>
            <w:gridSpan w:val="2"/>
          </w:tcPr>
          <w:p w14:paraId="32E33D73" w14:textId="77777777" w:rsidR="00B940CB" w:rsidRPr="00672C40" w:rsidRDefault="00B940CB" w:rsidP="00264DBA">
            <w:pPr>
              <w:spacing w:after="0" w:line="240" w:lineRule="auto"/>
              <w:jc w:val="both"/>
              <w:rPr>
                <w:rFonts w:ascii="Arial" w:eastAsiaTheme="minorEastAsia" w:hAnsi="Arial" w:cs="Arial"/>
                <w:sz w:val="20"/>
                <w:szCs w:val="20"/>
                <w:lang w:eastAsia="es-MX"/>
              </w:rPr>
            </w:pPr>
          </w:p>
        </w:tc>
      </w:tr>
      <w:tr w:rsidR="00B940CB" w:rsidRPr="00672C40" w14:paraId="0018698F" w14:textId="77777777" w:rsidTr="00334279">
        <w:tc>
          <w:tcPr>
            <w:tcW w:w="332" w:type="pct"/>
          </w:tcPr>
          <w:p w14:paraId="27E901F8" w14:textId="74207F82" w:rsidR="00B940CB" w:rsidRPr="00672C40" w:rsidRDefault="00594629" w:rsidP="00264DBA">
            <w:pPr>
              <w:spacing w:after="0" w:line="240" w:lineRule="auto"/>
              <w:jc w:val="center"/>
              <w:rPr>
                <w:rFonts w:ascii="Arial" w:eastAsiaTheme="minorEastAsia" w:hAnsi="Arial" w:cs="Arial"/>
                <w:sz w:val="20"/>
                <w:szCs w:val="20"/>
                <w:lang w:eastAsia="es-MX"/>
              </w:rPr>
            </w:pPr>
            <w:r w:rsidRPr="00672C40">
              <w:rPr>
                <w:rFonts w:ascii="Arial" w:eastAsiaTheme="minorEastAsia" w:hAnsi="Arial" w:cs="Arial"/>
                <w:sz w:val="20"/>
                <w:szCs w:val="20"/>
                <w:lang w:eastAsia="es-MX"/>
              </w:rPr>
              <w:t>2</w:t>
            </w:r>
            <w:r w:rsidR="00B940CB" w:rsidRPr="00672C40">
              <w:rPr>
                <w:rFonts w:ascii="Arial" w:eastAsiaTheme="minorEastAsia" w:hAnsi="Arial" w:cs="Arial"/>
                <w:sz w:val="20"/>
                <w:szCs w:val="20"/>
                <w:lang w:eastAsia="es-MX"/>
              </w:rPr>
              <w:t>9.</w:t>
            </w:r>
          </w:p>
        </w:tc>
        <w:tc>
          <w:tcPr>
            <w:tcW w:w="4668" w:type="pct"/>
            <w:gridSpan w:val="2"/>
          </w:tcPr>
          <w:p w14:paraId="7F66E7D7" w14:textId="77777777" w:rsidR="00B940CB" w:rsidRDefault="00B940CB" w:rsidP="00264DBA">
            <w:pPr>
              <w:spacing w:after="0" w:line="240" w:lineRule="auto"/>
              <w:jc w:val="both"/>
              <w:rPr>
                <w:rFonts w:ascii="Arial" w:eastAsiaTheme="minorEastAsia" w:hAnsi="Arial" w:cs="Arial"/>
                <w:sz w:val="20"/>
                <w:szCs w:val="20"/>
                <w:lang w:eastAsia="es-MX"/>
              </w:rPr>
            </w:pPr>
            <w:r w:rsidRPr="00672C40">
              <w:rPr>
                <w:rFonts w:ascii="Arial" w:eastAsiaTheme="minorEastAsia" w:hAnsi="Arial" w:cs="Arial"/>
                <w:sz w:val="20"/>
                <w:szCs w:val="20"/>
                <w:lang w:eastAsia="es-MX"/>
              </w:rPr>
              <w:t>Relaciona los componentes del sistema nervioso central con las funciones</w:t>
            </w:r>
          </w:p>
          <w:p w14:paraId="30FD4A4E" w14:textId="77777777" w:rsidR="000223B5" w:rsidRPr="00672C40" w:rsidRDefault="000223B5" w:rsidP="00264DBA">
            <w:pPr>
              <w:spacing w:after="0" w:line="240" w:lineRule="auto"/>
              <w:jc w:val="both"/>
              <w:rPr>
                <w:rFonts w:ascii="Arial" w:eastAsiaTheme="minorEastAsia" w:hAnsi="Arial" w:cs="Arial"/>
                <w:sz w:val="20"/>
                <w:szCs w:val="20"/>
                <w:lang w:eastAsia="es-MX"/>
              </w:rPr>
            </w:pPr>
          </w:p>
        </w:tc>
      </w:tr>
      <w:tr w:rsidR="00B940CB" w:rsidRPr="00672C40" w14:paraId="51F91576" w14:textId="77777777" w:rsidTr="00334279">
        <w:tc>
          <w:tcPr>
            <w:tcW w:w="332" w:type="pct"/>
          </w:tcPr>
          <w:p w14:paraId="4396308C"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4668" w:type="pct"/>
            <w:gridSpan w:val="2"/>
          </w:tcPr>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475"/>
            </w:tblGrid>
            <w:tr w:rsidR="00B940CB" w:rsidRPr="00672C40" w14:paraId="75F8710E" w14:textId="77777777" w:rsidTr="000B78DC">
              <w:tc>
                <w:tcPr>
                  <w:tcW w:w="1985" w:type="dxa"/>
                </w:tcPr>
                <w:p w14:paraId="73D13B08" w14:textId="77777777" w:rsidR="00B940CB" w:rsidRPr="00672C40" w:rsidRDefault="00B940CB" w:rsidP="00264DBA">
                  <w:pPr>
                    <w:spacing w:after="0" w:line="240" w:lineRule="auto"/>
                    <w:rPr>
                      <w:rFonts w:ascii="Arial" w:eastAsiaTheme="minorEastAsia" w:hAnsi="Arial" w:cs="Arial"/>
                      <w:b/>
                      <w:sz w:val="20"/>
                      <w:szCs w:val="20"/>
                      <w:lang w:val="es-ES_tradnl" w:eastAsia="es-MX"/>
                    </w:rPr>
                  </w:pPr>
                  <w:r w:rsidRPr="00672C40">
                    <w:rPr>
                      <w:rFonts w:ascii="Arial" w:eastAsiaTheme="minorEastAsia" w:hAnsi="Arial" w:cs="Arial"/>
                      <w:b/>
                      <w:sz w:val="20"/>
                      <w:szCs w:val="20"/>
                      <w:lang w:val="es-ES_tradnl" w:eastAsia="es-MX"/>
                    </w:rPr>
                    <w:t>COMPONENTES</w:t>
                  </w:r>
                </w:p>
              </w:tc>
              <w:tc>
                <w:tcPr>
                  <w:tcW w:w="12475" w:type="dxa"/>
                </w:tcPr>
                <w:p w14:paraId="3CD29705" w14:textId="77777777" w:rsidR="00B940CB" w:rsidRPr="00672C40" w:rsidRDefault="00B940CB" w:rsidP="00264DBA">
                  <w:pPr>
                    <w:spacing w:after="0" w:line="240" w:lineRule="auto"/>
                    <w:rPr>
                      <w:rFonts w:ascii="Arial" w:eastAsiaTheme="minorEastAsia" w:hAnsi="Arial" w:cs="Arial"/>
                      <w:b/>
                      <w:sz w:val="20"/>
                      <w:szCs w:val="20"/>
                      <w:lang w:val="es-ES_tradnl" w:eastAsia="es-MX"/>
                    </w:rPr>
                  </w:pPr>
                  <w:r w:rsidRPr="00672C40">
                    <w:rPr>
                      <w:rFonts w:ascii="Arial" w:eastAsiaTheme="minorEastAsia" w:hAnsi="Arial" w:cs="Arial"/>
                      <w:b/>
                      <w:sz w:val="20"/>
                      <w:szCs w:val="20"/>
                      <w:lang w:val="es-ES_tradnl" w:eastAsia="es-MX"/>
                    </w:rPr>
                    <w:t xml:space="preserve">                     FUNCIONES</w:t>
                  </w:r>
                </w:p>
              </w:tc>
            </w:tr>
            <w:tr w:rsidR="00B940CB" w:rsidRPr="00672C40" w14:paraId="275978E4" w14:textId="77777777" w:rsidTr="000B78DC">
              <w:tc>
                <w:tcPr>
                  <w:tcW w:w="1985" w:type="dxa"/>
                </w:tcPr>
                <w:p w14:paraId="571628E9"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1. Bulbo raquídeo</w:t>
                  </w:r>
                </w:p>
              </w:tc>
              <w:tc>
                <w:tcPr>
                  <w:tcW w:w="12475" w:type="dxa"/>
                </w:tcPr>
                <w:p w14:paraId="082C522F"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A. Interpretación de lenguaje y de texturas y formas</w:t>
                  </w:r>
                </w:p>
              </w:tc>
            </w:tr>
            <w:tr w:rsidR="00B940CB" w:rsidRPr="00672C40" w14:paraId="048493FB" w14:textId="77777777" w:rsidTr="000B78DC">
              <w:trPr>
                <w:trHeight w:val="285"/>
              </w:trPr>
              <w:tc>
                <w:tcPr>
                  <w:tcW w:w="1985" w:type="dxa"/>
                </w:tcPr>
                <w:p w14:paraId="2E7F95ED"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2. Hipotálamo</w:t>
                  </w:r>
                </w:p>
              </w:tc>
              <w:tc>
                <w:tcPr>
                  <w:tcW w:w="12475" w:type="dxa"/>
                </w:tcPr>
                <w:p w14:paraId="6FA7696E"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B. Lleva a cabo el control de la función cardiovascular y respiratoria</w:t>
                  </w:r>
                </w:p>
              </w:tc>
            </w:tr>
            <w:tr w:rsidR="00B940CB" w:rsidRPr="00672C40" w14:paraId="021A77C7" w14:textId="77777777" w:rsidTr="000B78DC">
              <w:tc>
                <w:tcPr>
                  <w:tcW w:w="1985" w:type="dxa"/>
                </w:tcPr>
                <w:p w14:paraId="6D2DB0C3"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3. Lóbulo parietal</w:t>
                  </w:r>
                </w:p>
              </w:tc>
              <w:tc>
                <w:tcPr>
                  <w:tcW w:w="12475" w:type="dxa"/>
                </w:tcPr>
                <w:p w14:paraId="0CE32BF8"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eastAsia="es-MX"/>
                    </w:rPr>
                    <w:t>C. Sitio de la memoria, razonamiento y conducta social</w:t>
                  </w:r>
                </w:p>
              </w:tc>
            </w:tr>
            <w:tr w:rsidR="00B940CB" w:rsidRPr="00672C40" w14:paraId="4345C47A" w14:textId="77777777" w:rsidTr="000B78DC">
              <w:tc>
                <w:tcPr>
                  <w:tcW w:w="1985" w:type="dxa"/>
                </w:tcPr>
                <w:p w14:paraId="4C71C6FD"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4. Lóbulo frontal</w:t>
                  </w:r>
                </w:p>
              </w:tc>
              <w:tc>
                <w:tcPr>
                  <w:tcW w:w="12475" w:type="dxa"/>
                </w:tcPr>
                <w:p w14:paraId="43EBAC82"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eastAsia="es-MX"/>
                    </w:rPr>
                    <w:t>D. Centro de retransmisión de información sensorial</w:t>
                  </w:r>
                </w:p>
              </w:tc>
            </w:tr>
            <w:tr w:rsidR="00B940CB" w:rsidRPr="00672C40" w14:paraId="24CDF6DF" w14:textId="77777777" w:rsidTr="000B78DC">
              <w:tc>
                <w:tcPr>
                  <w:tcW w:w="1985" w:type="dxa"/>
                </w:tcPr>
                <w:p w14:paraId="668F6093"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5. Tálamo</w:t>
                  </w:r>
                </w:p>
              </w:tc>
              <w:tc>
                <w:tcPr>
                  <w:tcW w:w="12475" w:type="dxa"/>
                </w:tcPr>
                <w:p w14:paraId="2578C298" w14:textId="77777777" w:rsidR="00B940CB" w:rsidRPr="00672C40" w:rsidRDefault="00B940CB" w:rsidP="00264DBA">
                  <w:pPr>
                    <w:spacing w:after="0" w:line="240" w:lineRule="auto"/>
                    <w:rPr>
                      <w:rFonts w:ascii="Arial" w:eastAsiaTheme="minorEastAsia" w:hAnsi="Arial" w:cs="Arial"/>
                      <w:sz w:val="20"/>
                      <w:szCs w:val="20"/>
                      <w:lang w:val="es-ES_tradnl" w:eastAsia="es-MX"/>
                    </w:rPr>
                  </w:pPr>
                  <w:r w:rsidRPr="00672C40">
                    <w:rPr>
                      <w:rFonts w:ascii="Arial" w:eastAsiaTheme="minorEastAsia" w:hAnsi="Arial" w:cs="Arial"/>
                      <w:sz w:val="20"/>
                      <w:szCs w:val="20"/>
                      <w:lang w:val="es-ES_tradnl" w:eastAsia="es-MX"/>
                    </w:rPr>
                    <w:t>E. Control de la temperatura y del equilibrio hídrico</w:t>
                  </w:r>
                </w:p>
              </w:tc>
            </w:tr>
          </w:tbl>
          <w:p w14:paraId="0C847E97" w14:textId="77777777" w:rsidR="00B940CB" w:rsidRPr="00672C40" w:rsidRDefault="00B940CB" w:rsidP="00264DBA">
            <w:pPr>
              <w:spacing w:after="0" w:line="240" w:lineRule="auto"/>
              <w:rPr>
                <w:rFonts w:ascii="Arial" w:eastAsiaTheme="minorEastAsia" w:hAnsi="Arial" w:cs="Arial"/>
                <w:sz w:val="20"/>
                <w:szCs w:val="20"/>
                <w:lang w:eastAsia="es-MX"/>
              </w:rPr>
            </w:pPr>
          </w:p>
        </w:tc>
      </w:tr>
      <w:tr w:rsidR="00B940CB" w:rsidRPr="00672C40" w14:paraId="0494521D" w14:textId="77777777" w:rsidTr="00334279">
        <w:tc>
          <w:tcPr>
            <w:tcW w:w="332" w:type="pct"/>
          </w:tcPr>
          <w:p w14:paraId="5BB928F5"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tcPr>
          <w:p w14:paraId="696517B8" w14:textId="44355061" w:rsidR="00B940CB" w:rsidRPr="00672C40" w:rsidRDefault="006A20F4" w:rsidP="00264DBA">
            <w:pPr>
              <w:spacing w:after="0" w:line="240" w:lineRule="auto"/>
              <w:jc w:val="both"/>
              <w:rPr>
                <w:rFonts w:ascii="Arial" w:eastAsiaTheme="minorEastAsia" w:hAnsi="Arial" w:cs="Arial"/>
                <w:sz w:val="20"/>
                <w:szCs w:val="20"/>
                <w:lang w:eastAsia="es-MX"/>
              </w:rPr>
            </w:pPr>
            <w:r w:rsidRPr="00672C40">
              <w:rPr>
                <w:rFonts w:ascii="Arial" w:eastAsiaTheme="minorEastAsia" w:hAnsi="Arial" w:cs="Arial"/>
                <w:sz w:val="20"/>
                <w:szCs w:val="20"/>
                <w:lang w:eastAsia="es-MX"/>
              </w:rPr>
              <w:t>a)</w:t>
            </w:r>
          </w:p>
        </w:tc>
        <w:tc>
          <w:tcPr>
            <w:tcW w:w="4385" w:type="pct"/>
          </w:tcPr>
          <w:p w14:paraId="664BCA14" w14:textId="77777777" w:rsidR="00B940CB" w:rsidRPr="00672C40" w:rsidRDefault="00B940CB" w:rsidP="00264DBA">
            <w:pPr>
              <w:numPr>
                <w:ilvl w:val="0"/>
                <w:numId w:val="9"/>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1B, 2D, 3C, 4A, 5E</w:t>
            </w:r>
          </w:p>
        </w:tc>
      </w:tr>
      <w:tr w:rsidR="00B940CB" w:rsidRPr="00672C40" w14:paraId="6CE2B305" w14:textId="77777777" w:rsidTr="005B31E6">
        <w:tc>
          <w:tcPr>
            <w:tcW w:w="332" w:type="pct"/>
            <w:shd w:val="clear" w:color="auto" w:fill="auto"/>
          </w:tcPr>
          <w:p w14:paraId="491EC4C7"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shd w:val="clear" w:color="auto" w:fill="auto"/>
          </w:tcPr>
          <w:p w14:paraId="3C6FE082" w14:textId="3545BAB1" w:rsidR="00B940CB" w:rsidRPr="00672C40" w:rsidRDefault="006A20F4" w:rsidP="00264DBA">
            <w:pPr>
              <w:spacing w:after="0" w:line="240" w:lineRule="auto"/>
              <w:jc w:val="both"/>
              <w:rPr>
                <w:rFonts w:ascii="Arial" w:eastAsiaTheme="minorEastAsia" w:hAnsi="Arial" w:cs="Arial"/>
                <w:sz w:val="20"/>
                <w:szCs w:val="20"/>
                <w:lang w:eastAsia="es-MX"/>
              </w:rPr>
            </w:pPr>
            <w:r w:rsidRPr="00672C40">
              <w:rPr>
                <w:rFonts w:ascii="Arial" w:eastAsiaTheme="minorEastAsia" w:hAnsi="Arial" w:cs="Arial"/>
                <w:sz w:val="20"/>
                <w:szCs w:val="20"/>
                <w:lang w:eastAsia="es-MX"/>
              </w:rPr>
              <w:t>b)</w:t>
            </w:r>
          </w:p>
        </w:tc>
        <w:tc>
          <w:tcPr>
            <w:tcW w:w="4385" w:type="pct"/>
            <w:shd w:val="clear" w:color="auto" w:fill="auto"/>
          </w:tcPr>
          <w:p w14:paraId="2B04A961" w14:textId="77777777" w:rsidR="00B940CB" w:rsidRPr="00672C40" w:rsidRDefault="00B940CB" w:rsidP="00264DBA">
            <w:pPr>
              <w:numPr>
                <w:ilvl w:val="0"/>
                <w:numId w:val="9"/>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1B, 2E, 3A, 4C, 5D</w:t>
            </w:r>
          </w:p>
        </w:tc>
      </w:tr>
      <w:tr w:rsidR="00B940CB" w:rsidRPr="00672C40" w14:paraId="5833B63A" w14:textId="77777777" w:rsidTr="00334279">
        <w:tc>
          <w:tcPr>
            <w:tcW w:w="332" w:type="pct"/>
          </w:tcPr>
          <w:p w14:paraId="4FFABD47"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tcPr>
          <w:p w14:paraId="613C2D60" w14:textId="5970A5A0" w:rsidR="00B940CB" w:rsidRPr="00672C40" w:rsidRDefault="006A20F4" w:rsidP="00264DBA">
            <w:pPr>
              <w:spacing w:after="0" w:line="240" w:lineRule="auto"/>
              <w:jc w:val="both"/>
              <w:rPr>
                <w:rFonts w:ascii="Arial" w:eastAsiaTheme="minorEastAsia" w:hAnsi="Arial" w:cs="Arial"/>
                <w:sz w:val="20"/>
                <w:szCs w:val="20"/>
                <w:lang w:eastAsia="es-MX"/>
              </w:rPr>
            </w:pPr>
            <w:r w:rsidRPr="00672C40">
              <w:rPr>
                <w:rFonts w:ascii="Arial" w:eastAsiaTheme="minorEastAsia" w:hAnsi="Arial" w:cs="Arial"/>
                <w:sz w:val="20"/>
                <w:szCs w:val="20"/>
                <w:lang w:eastAsia="es-MX"/>
              </w:rPr>
              <w:t>c)</w:t>
            </w:r>
          </w:p>
        </w:tc>
        <w:tc>
          <w:tcPr>
            <w:tcW w:w="4385" w:type="pct"/>
          </w:tcPr>
          <w:p w14:paraId="5CA59AE2" w14:textId="1DCAC363" w:rsidR="00B940CB" w:rsidRPr="00672C40" w:rsidRDefault="00B940CB" w:rsidP="00264DBA">
            <w:pPr>
              <w:numPr>
                <w:ilvl w:val="0"/>
                <w:numId w:val="9"/>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1D, 2B, 3C, 4D, 5</w:t>
            </w:r>
            <w:r w:rsidR="008B18D7" w:rsidRPr="00672C40">
              <w:rPr>
                <w:rFonts w:ascii="Arial" w:eastAsiaTheme="minorEastAsia" w:hAnsi="Arial" w:cs="Arial"/>
                <w:sz w:val="20"/>
                <w:szCs w:val="20"/>
                <w:lang w:eastAsia="es-MX"/>
              </w:rPr>
              <w:t>ª</w:t>
            </w:r>
          </w:p>
        </w:tc>
      </w:tr>
      <w:tr w:rsidR="00B940CB" w:rsidRPr="00672C40" w14:paraId="798BFBF7" w14:textId="77777777" w:rsidTr="00334279">
        <w:tc>
          <w:tcPr>
            <w:tcW w:w="332" w:type="pct"/>
          </w:tcPr>
          <w:p w14:paraId="52E2BF03"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tcPr>
          <w:p w14:paraId="5FC6BE2A" w14:textId="58359144" w:rsidR="00B940CB" w:rsidRPr="00672C40" w:rsidRDefault="006A20F4" w:rsidP="00264DBA">
            <w:pPr>
              <w:spacing w:after="0" w:line="240" w:lineRule="auto"/>
              <w:jc w:val="both"/>
              <w:rPr>
                <w:rFonts w:ascii="Arial" w:eastAsiaTheme="minorEastAsia" w:hAnsi="Arial" w:cs="Arial"/>
                <w:sz w:val="20"/>
                <w:szCs w:val="20"/>
                <w:lang w:eastAsia="es-MX"/>
              </w:rPr>
            </w:pPr>
            <w:r w:rsidRPr="00672C40">
              <w:rPr>
                <w:rFonts w:ascii="Arial" w:eastAsiaTheme="minorEastAsia" w:hAnsi="Arial" w:cs="Arial"/>
                <w:sz w:val="20"/>
                <w:szCs w:val="20"/>
                <w:lang w:eastAsia="es-MX"/>
              </w:rPr>
              <w:t>d)</w:t>
            </w:r>
          </w:p>
        </w:tc>
        <w:tc>
          <w:tcPr>
            <w:tcW w:w="4385" w:type="pct"/>
          </w:tcPr>
          <w:p w14:paraId="667A368F" w14:textId="77777777" w:rsidR="00B940CB" w:rsidRPr="00672C40" w:rsidRDefault="00B940CB" w:rsidP="00264DBA">
            <w:pPr>
              <w:numPr>
                <w:ilvl w:val="0"/>
                <w:numId w:val="9"/>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1E, 2D, 3A, 4B, 5C</w:t>
            </w:r>
          </w:p>
        </w:tc>
      </w:tr>
      <w:tr w:rsidR="00B940CB" w:rsidRPr="00672C40" w14:paraId="69ACF45C" w14:textId="77777777" w:rsidTr="00334279">
        <w:tc>
          <w:tcPr>
            <w:tcW w:w="332" w:type="pct"/>
            <w:shd w:val="clear" w:color="auto" w:fill="auto"/>
          </w:tcPr>
          <w:p w14:paraId="318D5755"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4668" w:type="pct"/>
            <w:gridSpan w:val="2"/>
          </w:tcPr>
          <w:p w14:paraId="165C3013"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r>
      <w:tr w:rsidR="00B940CB" w:rsidRPr="00672C40" w14:paraId="3AC76BCD" w14:textId="77777777" w:rsidTr="00334279">
        <w:tc>
          <w:tcPr>
            <w:tcW w:w="332" w:type="pct"/>
          </w:tcPr>
          <w:p w14:paraId="2B2754C0" w14:textId="3F453C3D" w:rsidR="00B940CB" w:rsidRPr="00672C40" w:rsidRDefault="00594629" w:rsidP="00264DBA">
            <w:pPr>
              <w:spacing w:after="0" w:line="240" w:lineRule="auto"/>
              <w:jc w:val="center"/>
              <w:rPr>
                <w:rFonts w:ascii="Arial" w:eastAsiaTheme="minorEastAsia" w:hAnsi="Arial" w:cs="Arial"/>
                <w:sz w:val="20"/>
                <w:szCs w:val="20"/>
                <w:lang w:eastAsia="es-MX"/>
              </w:rPr>
            </w:pPr>
            <w:r w:rsidRPr="00672C40">
              <w:rPr>
                <w:rFonts w:ascii="Arial" w:eastAsiaTheme="minorEastAsia" w:hAnsi="Arial" w:cs="Arial"/>
                <w:sz w:val="20"/>
                <w:szCs w:val="20"/>
                <w:lang w:eastAsia="es-MX"/>
              </w:rPr>
              <w:t>30</w:t>
            </w:r>
            <w:r w:rsidR="00B940CB" w:rsidRPr="00672C40">
              <w:rPr>
                <w:rFonts w:ascii="Arial" w:eastAsiaTheme="minorEastAsia" w:hAnsi="Arial" w:cs="Arial"/>
                <w:sz w:val="20"/>
                <w:szCs w:val="20"/>
                <w:lang w:eastAsia="es-MX"/>
              </w:rPr>
              <w:t>.</w:t>
            </w:r>
          </w:p>
        </w:tc>
        <w:tc>
          <w:tcPr>
            <w:tcW w:w="4668" w:type="pct"/>
            <w:gridSpan w:val="2"/>
          </w:tcPr>
          <w:p w14:paraId="1EEB0FBC" w14:textId="06B674C0" w:rsidR="00B940CB" w:rsidRPr="00672C40" w:rsidRDefault="00B940CB" w:rsidP="00264DBA">
            <w:pPr>
              <w:spacing w:after="0" w:line="240" w:lineRule="auto"/>
              <w:jc w:val="both"/>
              <w:rPr>
                <w:rFonts w:ascii="Arial" w:eastAsiaTheme="minorEastAsia" w:hAnsi="Arial" w:cs="Arial"/>
                <w:sz w:val="20"/>
                <w:szCs w:val="20"/>
                <w:lang w:eastAsia="es-MX"/>
              </w:rPr>
            </w:pPr>
            <w:r w:rsidRPr="00672C40">
              <w:rPr>
                <w:rFonts w:ascii="Arial" w:eastAsiaTheme="minorEastAsia" w:hAnsi="Arial" w:cs="Arial"/>
                <w:sz w:val="20"/>
                <w:szCs w:val="20"/>
                <w:lang w:eastAsia="es-MX"/>
              </w:rPr>
              <w:t>La secuencia de pasos durante la sinapsis química a partir de la llegada del potencial de acción al terminal axónico es:</w:t>
            </w:r>
          </w:p>
        </w:tc>
      </w:tr>
      <w:tr w:rsidR="00B940CB" w:rsidRPr="00672C40" w14:paraId="3C5E1625" w14:textId="77777777" w:rsidTr="00334279">
        <w:tc>
          <w:tcPr>
            <w:tcW w:w="332" w:type="pct"/>
          </w:tcPr>
          <w:p w14:paraId="0F7F5C69"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4668" w:type="pct"/>
            <w:gridSpan w:val="2"/>
          </w:tcPr>
          <w:p w14:paraId="2408DFD1" w14:textId="77777777" w:rsidR="00B940CB" w:rsidRPr="00672C40" w:rsidRDefault="00B940CB" w:rsidP="00264DBA">
            <w:pPr>
              <w:numPr>
                <w:ilvl w:val="0"/>
                <w:numId w:val="11"/>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 xml:space="preserve">unión del neurotransmisor con su receptor </w:t>
            </w:r>
          </w:p>
          <w:p w14:paraId="037F2D32" w14:textId="77777777" w:rsidR="00B940CB" w:rsidRPr="00672C40" w:rsidRDefault="00B940CB" w:rsidP="00264DBA">
            <w:pPr>
              <w:numPr>
                <w:ilvl w:val="0"/>
                <w:numId w:val="11"/>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 xml:space="preserve">fusión de las vesículas sinápticas </w:t>
            </w:r>
          </w:p>
          <w:p w14:paraId="40F58997" w14:textId="77777777" w:rsidR="00B940CB" w:rsidRPr="00672C40" w:rsidRDefault="00B940CB" w:rsidP="00264DBA">
            <w:pPr>
              <w:numPr>
                <w:ilvl w:val="0"/>
                <w:numId w:val="11"/>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aumento en la conductancia de la membrana al Na</w:t>
            </w:r>
            <w:r w:rsidRPr="00672C40">
              <w:rPr>
                <w:rFonts w:ascii="Arial" w:eastAsiaTheme="minorEastAsia" w:hAnsi="Arial" w:cs="Arial"/>
                <w:sz w:val="20"/>
                <w:szCs w:val="20"/>
                <w:vertAlign w:val="superscript"/>
                <w:lang w:eastAsia="es-MX"/>
              </w:rPr>
              <w:t>+</w:t>
            </w:r>
            <w:r w:rsidRPr="00672C40">
              <w:rPr>
                <w:rFonts w:ascii="Arial" w:eastAsiaTheme="minorEastAsia" w:hAnsi="Arial" w:cs="Arial"/>
                <w:sz w:val="20"/>
                <w:szCs w:val="20"/>
                <w:lang w:eastAsia="es-MX"/>
              </w:rPr>
              <w:t xml:space="preserve"> y K</w:t>
            </w:r>
            <w:r w:rsidRPr="00672C40">
              <w:rPr>
                <w:rFonts w:ascii="Arial" w:eastAsiaTheme="minorEastAsia" w:hAnsi="Arial" w:cs="Arial"/>
                <w:sz w:val="20"/>
                <w:szCs w:val="20"/>
                <w:vertAlign w:val="superscript"/>
                <w:lang w:eastAsia="es-MX"/>
              </w:rPr>
              <w:t>+</w:t>
            </w:r>
          </w:p>
          <w:p w14:paraId="26AC4910" w14:textId="77777777" w:rsidR="00B940CB" w:rsidRPr="00672C40" w:rsidRDefault="00B940CB" w:rsidP="00264DBA">
            <w:pPr>
              <w:numPr>
                <w:ilvl w:val="0"/>
                <w:numId w:val="11"/>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despolarización de la membrana posináptica</w:t>
            </w:r>
          </w:p>
          <w:p w14:paraId="3A7BB12C" w14:textId="77777777" w:rsidR="00B940CB" w:rsidRPr="00672C40" w:rsidRDefault="00B940CB" w:rsidP="00264DBA">
            <w:pPr>
              <w:numPr>
                <w:ilvl w:val="0"/>
                <w:numId w:val="11"/>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acción de la acetilcolinesterasa</w:t>
            </w:r>
          </w:p>
          <w:p w14:paraId="3648ADF7" w14:textId="77777777" w:rsidR="00B940CB" w:rsidRPr="00672C40" w:rsidRDefault="00B940CB" w:rsidP="00264DBA">
            <w:pPr>
              <w:numPr>
                <w:ilvl w:val="0"/>
                <w:numId w:val="11"/>
              </w:num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apertura de los canales de Ca</w:t>
            </w:r>
            <w:r w:rsidRPr="00672C40">
              <w:rPr>
                <w:rFonts w:ascii="Arial" w:eastAsiaTheme="minorEastAsia" w:hAnsi="Arial" w:cs="Arial"/>
                <w:sz w:val="20"/>
                <w:szCs w:val="20"/>
                <w:vertAlign w:val="superscript"/>
                <w:lang w:eastAsia="es-MX"/>
              </w:rPr>
              <w:t>++</w:t>
            </w:r>
            <w:r w:rsidRPr="00672C40">
              <w:rPr>
                <w:rFonts w:ascii="Arial" w:eastAsiaTheme="minorEastAsia" w:hAnsi="Arial" w:cs="Arial"/>
                <w:sz w:val="20"/>
                <w:szCs w:val="20"/>
                <w:lang w:eastAsia="es-MX"/>
              </w:rPr>
              <w:t xml:space="preserve"> </w:t>
            </w:r>
          </w:p>
          <w:p w14:paraId="1D46B36D" w14:textId="77777777" w:rsidR="00B940CB" w:rsidRPr="00672C40" w:rsidRDefault="00B940CB" w:rsidP="00264DBA">
            <w:pPr>
              <w:spacing w:after="0" w:line="240" w:lineRule="auto"/>
              <w:jc w:val="both"/>
              <w:rPr>
                <w:rFonts w:ascii="Arial" w:eastAsiaTheme="minorEastAsia" w:hAnsi="Arial" w:cs="Arial"/>
                <w:sz w:val="20"/>
                <w:szCs w:val="20"/>
                <w:lang w:eastAsia="es-MX"/>
              </w:rPr>
            </w:pPr>
          </w:p>
        </w:tc>
      </w:tr>
      <w:tr w:rsidR="00B940CB" w:rsidRPr="00672C40" w14:paraId="2E5B43B7" w14:textId="77777777" w:rsidTr="00334279">
        <w:tc>
          <w:tcPr>
            <w:tcW w:w="332" w:type="pct"/>
          </w:tcPr>
          <w:p w14:paraId="0084501A"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tcPr>
          <w:p w14:paraId="6F01B3EF" w14:textId="7E939730" w:rsidR="00B940CB" w:rsidRPr="00672C40" w:rsidRDefault="00544AF3" w:rsidP="00264DBA">
            <w:pPr>
              <w:spacing w:after="0" w:line="240" w:lineRule="auto"/>
              <w:jc w:val="center"/>
              <w:rPr>
                <w:rFonts w:ascii="Arial" w:eastAsiaTheme="minorEastAsia" w:hAnsi="Arial" w:cs="Arial"/>
                <w:sz w:val="20"/>
                <w:szCs w:val="20"/>
                <w:lang w:eastAsia="es-MX"/>
              </w:rPr>
            </w:pPr>
            <w:r w:rsidRPr="00672C40">
              <w:rPr>
                <w:rFonts w:ascii="Arial" w:eastAsiaTheme="minorEastAsia" w:hAnsi="Arial" w:cs="Arial"/>
                <w:sz w:val="20"/>
                <w:szCs w:val="20"/>
                <w:lang w:eastAsia="es-MX"/>
              </w:rPr>
              <w:t>a)</w:t>
            </w:r>
          </w:p>
        </w:tc>
        <w:tc>
          <w:tcPr>
            <w:tcW w:w="4385" w:type="pct"/>
          </w:tcPr>
          <w:p w14:paraId="2F60C466" w14:textId="77777777" w:rsidR="00B940CB" w:rsidRPr="00672C40" w:rsidRDefault="00B940CB" w:rsidP="00264DBA">
            <w:p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a, b. c, d, e, f</w:t>
            </w:r>
          </w:p>
        </w:tc>
      </w:tr>
      <w:tr w:rsidR="00B940CB" w:rsidRPr="00672C40" w14:paraId="5F27E410" w14:textId="77777777" w:rsidTr="00334279">
        <w:tc>
          <w:tcPr>
            <w:tcW w:w="332" w:type="pct"/>
          </w:tcPr>
          <w:p w14:paraId="7E4181F8"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tcPr>
          <w:p w14:paraId="3223F3AB" w14:textId="538BB374" w:rsidR="00B940CB" w:rsidRPr="00672C40" w:rsidRDefault="00544AF3" w:rsidP="00264DBA">
            <w:pPr>
              <w:spacing w:after="0" w:line="240" w:lineRule="auto"/>
              <w:jc w:val="center"/>
              <w:rPr>
                <w:rFonts w:ascii="Arial" w:eastAsiaTheme="minorEastAsia" w:hAnsi="Arial" w:cs="Arial"/>
                <w:sz w:val="20"/>
                <w:szCs w:val="20"/>
                <w:lang w:eastAsia="es-MX"/>
              </w:rPr>
            </w:pPr>
            <w:r w:rsidRPr="00672C40">
              <w:rPr>
                <w:rFonts w:ascii="Arial" w:eastAsiaTheme="minorEastAsia" w:hAnsi="Arial" w:cs="Arial"/>
                <w:sz w:val="20"/>
                <w:szCs w:val="20"/>
                <w:lang w:eastAsia="es-MX"/>
              </w:rPr>
              <w:t>b)</w:t>
            </w:r>
          </w:p>
        </w:tc>
        <w:tc>
          <w:tcPr>
            <w:tcW w:w="4385" w:type="pct"/>
          </w:tcPr>
          <w:p w14:paraId="2847A23E" w14:textId="77777777" w:rsidR="00B940CB" w:rsidRPr="00672C40" w:rsidRDefault="00B940CB" w:rsidP="00264DBA">
            <w:p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b, a, c, d, e, f</w:t>
            </w:r>
          </w:p>
        </w:tc>
      </w:tr>
      <w:tr w:rsidR="00B940CB" w:rsidRPr="00672C40" w14:paraId="02EB192F" w14:textId="77777777" w:rsidTr="00334279">
        <w:tc>
          <w:tcPr>
            <w:tcW w:w="332" w:type="pct"/>
          </w:tcPr>
          <w:p w14:paraId="186514DA"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tcPr>
          <w:p w14:paraId="78DDBD44" w14:textId="47636502" w:rsidR="00B940CB" w:rsidRPr="00672C40" w:rsidRDefault="00544AF3" w:rsidP="00264DBA">
            <w:pPr>
              <w:spacing w:after="0" w:line="240" w:lineRule="auto"/>
              <w:jc w:val="center"/>
              <w:rPr>
                <w:rFonts w:ascii="Arial" w:eastAsiaTheme="minorEastAsia" w:hAnsi="Arial" w:cs="Arial"/>
                <w:sz w:val="20"/>
                <w:szCs w:val="20"/>
                <w:lang w:eastAsia="es-MX"/>
              </w:rPr>
            </w:pPr>
            <w:r w:rsidRPr="00672C40">
              <w:rPr>
                <w:rFonts w:ascii="Arial" w:eastAsiaTheme="minorEastAsia" w:hAnsi="Arial" w:cs="Arial"/>
                <w:sz w:val="20"/>
                <w:szCs w:val="20"/>
                <w:lang w:eastAsia="es-MX"/>
              </w:rPr>
              <w:t>c)</w:t>
            </w:r>
          </w:p>
        </w:tc>
        <w:tc>
          <w:tcPr>
            <w:tcW w:w="4385" w:type="pct"/>
          </w:tcPr>
          <w:p w14:paraId="6DB2E43E" w14:textId="77777777" w:rsidR="00B940CB" w:rsidRPr="00672C40" w:rsidRDefault="00B940CB" w:rsidP="00264DBA">
            <w:p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c, d, a, b, f, e</w:t>
            </w:r>
          </w:p>
        </w:tc>
      </w:tr>
      <w:tr w:rsidR="00B940CB" w:rsidRPr="00672C40" w14:paraId="5C25C1BE" w14:textId="77777777" w:rsidTr="005B31E6">
        <w:tc>
          <w:tcPr>
            <w:tcW w:w="332" w:type="pct"/>
            <w:shd w:val="clear" w:color="auto" w:fill="auto"/>
          </w:tcPr>
          <w:p w14:paraId="1031E0E4" w14:textId="77777777" w:rsidR="00B940CB" w:rsidRPr="00672C40" w:rsidRDefault="00B940CB" w:rsidP="00264DBA">
            <w:pPr>
              <w:spacing w:after="0" w:line="240" w:lineRule="auto"/>
              <w:jc w:val="center"/>
              <w:rPr>
                <w:rFonts w:ascii="Arial" w:eastAsiaTheme="minorEastAsia" w:hAnsi="Arial" w:cs="Arial"/>
                <w:sz w:val="20"/>
                <w:szCs w:val="20"/>
                <w:lang w:eastAsia="es-MX"/>
              </w:rPr>
            </w:pPr>
          </w:p>
        </w:tc>
        <w:tc>
          <w:tcPr>
            <w:tcW w:w="283" w:type="pct"/>
            <w:shd w:val="clear" w:color="auto" w:fill="auto"/>
          </w:tcPr>
          <w:p w14:paraId="648D42E0" w14:textId="50543FFC" w:rsidR="00B940CB" w:rsidRPr="00672C40" w:rsidRDefault="00544AF3" w:rsidP="00264DBA">
            <w:pPr>
              <w:spacing w:after="0" w:line="240" w:lineRule="auto"/>
              <w:jc w:val="center"/>
              <w:rPr>
                <w:rFonts w:ascii="Arial" w:eastAsiaTheme="minorEastAsia" w:hAnsi="Arial" w:cs="Arial"/>
                <w:sz w:val="20"/>
                <w:szCs w:val="20"/>
                <w:lang w:eastAsia="es-MX"/>
              </w:rPr>
            </w:pPr>
            <w:r w:rsidRPr="00672C40">
              <w:rPr>
                <w:rFonts w:ascii="Arial" w:eastAsiaTheme="minorEastAsia" w:hAnsi="Arial" w:cs="Arial"/>
                <w:sz w:val="20"/>
                <w:szCs w:val="20"/>
                <w:lang w:eastAsia="es-MX"/>
              </w:rPr>
              <w:t>d)</w:t>
            </w:r>
          </w:p>
        </w:tc>
        <w:tc>
          <w:tcPr>
            <w:tcW w:w="4385" w:type="pct"/>
            <w:shd w:val="clear" w:color="auto" w:fill="auto"/>
          </w:tcPr>
          <w:p w14:paraId="1A4B7720" w14:textId="77777777" w:rsidR="00B940CB" w:rsidRPr="00672C40" w:rsidRDefault="00B940CB" w:rsidP="00264DBA">
            <w:pPr>
              <w:spacing w:after="0" w:line="240" w:lineRule="auto"/>
              <w:rPr>
                <w:rFonts w:ascii="Arial" w:eastAsiaTheme="minorEastAsia" w:hAnsi="Arial" w:cs="Arial"/>
                <w:sz w:val="20"/>
                <w:szCs w:val="20"/>
                <w:lang w:eastAsia="es-MX"/>
              </w:rPr>
            </w:pPr>
            <w:r w:rsidRPr="00672C40">
              <w:rPr>
                <w:rFonts w:ascii="Arial" w:eastAsiaTheme="minorEastAsia" w:hAnsi="Arial" w:cs="Arial"/>
                <w:sz w:val="20"/>
                <w:szCs w:val="20"/>
                <w:lang w:eastAsia="es-MX"/>
              </w:rPr>
              <w:t>f, b, a, c, d, e</w:t>
            </w:r>
          </w:p>
        </w:tc>
      </w:tr>
    </w:tbl>
    <w:p w14:paraId="20C6810D" w14:textId="77777777" w:rsidR="00594629" w:rsidRPr="00672C40" w:rsidRDefault="00594629"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495"/>
        <w:gridCol w:w="9911"/>
      </w:tblGrid>
      <w:tr w:rsidR="00B940CB" w:rsidRPr="00672C40" w14:paraId="0D1E8C28" w14:textId="77777777" w:rsidTr="00334279">
        <w:tc>
          <w:tcPr>
            <w:tcW w:w="5000" w:type="pct"/>
            <w:gridSpan w:val="3"/>
          </w:tcPr>
          <w:p w14:paraId="0222D3A8" w14:textId="72862F03" w:rsidR="00B940CB" w:rsidRPr="00672C40" w:rsidRDefault="00B940CB" w:rsidP="00264DBA">
            <w:pPr>
              <w:spacing w:before="80" w:after="80" w:line="240" w:lineRule="auto"/>
              <w:jc w:val="both"/>
              <w:rPr>
                <w:rFonts w:ascii="Arial" w:hAnsi="Arial" w:cs="Arial"/>
                <w:sz w:val="20"/>
                <w:szCs w:val="20"/>
              </w:rPr>
            </w:pPr>
          </w:p>
        </w:tc>
      </w:tr>
      <w:tr w:rsidR="00FE23C3" w:rsidRPr="00672C40" w14:paraId="6CACA24F" w14:textId="77777777" w:rsidTr="00334279">
        <w:tc>
          <w:tcPr>
            <w:tcW w:w="5000" w:type="pct"/>
            <w:gridSpan w:val="3"/>
          </w:tcPr>
          <w:p w14:paraId="63486DE4" w14:textId="27D7D149" w:rsidR="00FE23C3" w:rsidRPr="00672C40" w:rsidRDefault="00FE23C3" w:rsidP="00264DBA">
            <w:pPr>
              <w:spacing w:before="80" w:after="80" w:line="240" w:lineRule="auto"/>
              <w:jc w:val="center"/>
              <w:rPr>
                <w:rFonts w:ascii="Arial" w:hAnsi="Arial" w:cs="Arial"/>
                <w:b/>
                <w:sz w:val="20"/>
                <w:szCs w:val="20"/>
              </w:rPr>
            </w:pPr>
            <w:r w:rsidRPr="00672C40">
              <w:rPr>
                <w:rFonts w:ascii="Arial" w:hAnsi="Arial" w:cs="Arial"/>
                <w:b/>
                <w:sz w:val="20"/>
                <w:szCs w:val="20"/>
              </w:rPr>
              <w:t>ETOLOGÍA</w:t>
            </w:r>
          </w:p>
        </w:tc>
      </w:tr>
      <w:tr w:rsidR="00FE23C3" w:rsidRPr="00672C40" w14:paraId="15265484" w14:textId="77777777" w:rsidTr="00334279">
        <w:tc>
          <w:tcPr>
            <w:tcW w:w="332" w:type="pct"/>
          </w:tcPr>
          <w:p w14:paraId="35DBB2C7" w14:textId="55A95C95" w:rsidR="00FE23C3"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31</w:t>
            </w:r>
            <w:r w:rsidR="00FE23C3" w:rsidRPr="00672C40">
              <w:rPr>
                <w:rFonts w:ascii="Arial" w:hAnsi="Arial" w:cs="Arial"/>
                <w:sz w:val="20"/>
                <w:szCs w:val="20"/>
              </w:rPr>
              <w:t>.</w:t>
            </w:r>
          </w:p>
        </w:tc>
        <w:tc>
          <w:tcPr>
            <w:tcW w:w="4668" w:type="pct"/>
            <w:gridSpan w:val="2"/>
          </w:tcPr>
          <w:p w14:paraId="48663C5B"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Una jaula que contiene mosquitos machos tiene un pequeño auricular colocado en la parte superior, a través del cual se reproduce el sonido de un mosquito hembra. Todos los machos vuelan de inmediato al auricular y se empujan el abdomen a través de la tela de la jaula. ¿Cuál es la mejor explicación para este comportamiento?</w:t>
            </w:r>
          </w:p>
        </w:tc>
      </w:tr>
      <w:tr w:rsidR="00FE23C3" w:rsidRPr="00672C40" w14:paraId="05A6E786" w14:textId="77777777" w:rsidTr="00334279">
        <w:tc>
          <w:tcPr>
            <w:tcW w:w="332" w:type="pct"/>
          </w:tcPr>
          <w:p w14:paraId="7A84FD2E" w14:textId="77777777" w:rsidR="00FE23C3" w:rsidRPr="00672C40" w:rsidRDefault="00FE23C3" w:rsidP="00264DBA">
            <w:pPr>
              <w:spacing w:before="80" w:after="80" w:line="240" w:lineRule="auto"/>
              <w:jc w:val="center"/>
              <w:rPr>
                <w:rFonts w:ascii="Arial" w:hAnsi="Arial" w:cs="Arial"/>
                <w:sz w:val="20"/>
                <w:szCs w:val="20"/>
              </w:rPr>
            </w:pPr>
          </w:p>
        </w:tc>
        <w:tc>
          <w:tcPr>
            <w:tcW w:w="4668" w:type="pct"/>
            <w:gridSpan w:val="2"/>
          </w:tcPr>
          <w:p w14:paraId="5AF1B483" w14:textId="77777777" w:rsidR="00FE23C3" w:rsidRPr="00672C40" w:rsidRDefault="00FE23C3" w:rsidP="00264DBA">
            <w:pPr>
              <w:spacing w:before="80" w:after="80" w:line="240" w:lineRule="auto"/>
              <w:rPr>
                <w:rFonts w:ascii="Arial" w:eastAsia="Arial" w:hAnsi="Arial" w:cs="Arial"/>
                <w:sz w:val="20"/>
                <w:szCs w:val="20"/>
              </w:rPr>
            </w:pPr>
          </w:p>
        </w:tc>
      </w:tr>
      <w:tr w:rsidR="00FE23C3" w:rsidRPr="00672C40" w14:paraId="2213B53A" w14:textId="77777777" w:rsidTr="00334279">
        <w:tc>
          <w:tcPr>
            <w:tcW w:w="332" w:type="pct"/>
          </w:tcPr>
          <w:p w14:paraId="6F0CC2AA"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5794DC6E" w14:textId="77777777"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446" w:type="pct"/>
            <w:shd w:val="clear" w:color="auto" w:fill="FFFFFF"/>
          </w:tcPr>
          <w:p w14:paraId="04D95EBA"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Los machos aprenden a asociar el sonido con las hembras.</w:t>
            </w:r>
          </w:p>
        </w:tc>
      </w:tr>
      <w:tr w:rsidR="00FE23C3" w:rsidRPr="00672C40" w14:paraId="57574DC0" w14:textId="77777777" w:rsidTr="00334279">
        <w:tc>
          <w:tcPr>
            <w:tcW w:w="332" w:type="pct"/>
          </w:tcPr>
          <w:p w14:paraId="691C39A0"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7ADB9ADE" w14:textId="77777777"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446" w:type="pct"/>
          </w:tcPr>
          <w:p w14:paraId="55D13E7E"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La copulación es un patrón de acción fijo, y el sonido de vuelo femenino es un estímulo de señal que lo inicia.</w:t>
            </w:r>
          </w:p>
        </w:tc>
      </w:tr>
      <w:tr w:rsidR="00FE23C3" w:rsidRPr="00672C40" w14:paraId="75DF54A6" w14:textId="77777777" w:rsidTr="00334279">
        <w:tc>
          <w:tcPr>
            <w:tcW w:w="332" w:type="pct"/>
          </w:tcPr>
          <w:p w14:paraId="4B4EA0C1"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2279FC6F" w14:textId="77777777"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446" w:type="pct"/>
          </w:tcPr>
          <w:p w14:paraId="3CD5EC84"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El sonido del auricular irrita a los mosquitos machos y hace que intenten picarlos.</w:t>
            </w:r>
          </w:p>
        </w:tc>
      </w:tr>
      <w:tr w:rsidR="00FE23C3" w:rsidRPr="00672C40" w14:paraId="38A5EB69" w14:textId="77777777" w:rsidTr="00334279">
        <w:tc>
          <w:tcPr>
            <w:tcW w:w="332" w:type="pct"/>
          </w:tcPr>
          <w:p w14:paraId="13BF5633"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2E5A999A" w14:textId="77777777"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446" w:type="pct"/>
          </w:tcPr>
          <w:p w14:paraId="64C36FD3"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El impulso reproductivo es tan fuerte que cuando los machos son privados de las hembras, intentarán aparearse con cualquier cosa que tenga la más mínima característica femenina.</w:t>
            </w:r>
          </w:p>
        </w:tc>
      </w:tr>
      <w:tr w:rsidR="00FE23C3" w:rsidRPr="00672C40" w14:paraId="016B8E3B" w14:textId="77777777" w:rsidTr="00334279">
        <w:tc>
          <w:tcPr>
            <w:tcW w:w="5000" w:type="pct"/>
            <w:gridSpan w:val="3"/>
          </w:tcPr>
          <w:p w14:paraId="5044FB5A" w14:textId="77777777" w:rsidR="00FE23C3" w:rsidRPr="00672C40" w:rsidRDefault="00FE23C3" w:rsidP="00264DBA">
            <w:pPr>
              <w:spacing w:before="80" w:after="80" w:line="240" w:lineRule="auto"/>
              <w:jc w:val="both"/>
              <w:rPr>
                <w:rFonts w:ascii="Arial" w:hAnsi="Arial" w:cs="Arial"/>
                <w:sz w:val="20"/>
                <w:szCs w:val="20"/>
              </w:rPr>
            </w:pPr>
          </w:p>
        </w:tc>
      </w:tr>
      <w:tr w:rsidR="00FE23C3" w:rsidRPr="00672C40" w14:paraId="5819424C" w14:textId="77777777" w:rsidTr="00334279">
        <w:tc>
          <w:tcPr>
            <w:tcW w:w="332" w:type="pct"/>
          </w:tcPr>
          <w:p w14:paraId="163C1B71" w14:textId="1DF157C0" w:rsidR="00FE23C3"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32</w:t>
            </w:r>
            <w:r w:rsidR="00FE23C3" w:rsidRPr="00672C40">
              <w:rPr>
                <w:rFonts w:ascii="Arial" w:hAnsi="Arial" w:cs="Arial"/>
                <w:sz w:val="20"/>
                <w:szCs w:val="20"/>
              </w:rPr>
              <w:t>.</w:t>
            </w:r>
          </w:p>
        </w:tc>
        <w:tc>
          <w:tcPr>
            <w:tcW w:w="4668" w:type="pct"/>
            <w:gridSpan w:val="2"/>
          </w:tcPr>
          <w:p w14:paraId="1AF585C3"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 xml:space="preserve">Los tamarinos son monos del nuevo mundo que viven en grupos que contienen a una hembra dominante. Esta hembra suprime la ovulación de las subordinadas de modo que ella es la única que puede reproducirse. La hembra dominante pare múltiples crías de más de un macho. Los machos realizan una alta inversión en cuidado parental, cargando incluso a las crías en sus espaldas, aun cuando no sean los padres. Tanto los machos emparentados como los no emparentados cooperan para cuidar a las crías. </w:t>
            </w:r>
          </w:p>
        </w:tc>
      </w:tr>
      <w:tr w:rsidR="00FE23C3" w:rsidRPr="00672C40" w14:paraId="37A9FB9A" w14:textId="77777777" w:rsidTr="00334279">
        <w:trPr>
          <w:trHeight w:val="346"/>
        </w:trPr>
        <w:tc>
          <w:tcPr>
            <w:tcW w:w="332" w:type="pct"/>
          </w:tcPr>
          <w:p w14:paraId="5C11457F" w14:textId="77777777" w:rsidR="00FE23C3" w:rsidRPr="00672C40" w:rsidRDefault="00FE23C3" w:rsidP="00264DBA">
            <w:pPr>
              <w:spacing w:before="80" w:after="80" w:line="240" w:lineRule="auto"/>
              <w:jc w:val="center"/>
              <w:rPr>
                <w:rFonts w:ascii="Arial" w:hAnsi="Arial" w:cs="Arial"/>
                <w:sz w:val="20"/>
                <w:szCs w:val="20"/>
              </w:rPr>
            </w:pPr>
          </w:p>
        </w:tc>
        <w:tc>
          <w:tcPr>
            <w:tcW w:w="4668" w:type="pct"/>
            <w:gridSpan w:val="2"/>
          </w:tcPr>
          <w:p w14:paraId="1DA4003E" w14:textId="77777777" w:rsidR="00FE23C3" w:rsidRPr="00672C40" w:rsidRDefault="00FE23C3" w:rsidP="00264DBA">
            <w:pPr>
              <w:spacing w:before="80" w:after="80" w:line="240" w:lineRule="auto"/>
              <w:rPr>
                <w:rFonts w:ascii="Arial" w:eastAsia="Arial" w:hAnsi="Arial" w:cs="Arial"/>
                <w:sz w:val="20"/>
                <w:szCs w:val="20"/>
              </w:rPr>
            </w:pPr>
            <w:r w:rsidRPr="00672C40">
              <w:rPr>
                <w:rFonts w:ascii="Arial" w:eastAsia="Arial" w:hAnsi="Arial" w:cs="Arial"/>
                <w:sz w:val="20"/>
                <w:szCs w:val="20"/>
              </w:rPr>
              <w:t>¿Cuál de los siguientes términos describe mejor el sistema de apareamiento de esta especie?</w:t>
            </w:r>
          </w:p>
        </w:tc>
      </w:tr>
      <w:tr w:rsidR="00FE23C3" w:rsidRPr="00672C40" w14:paraId="6333C0E3" w14:textId="77777777" w:rsidTr="00334279">
        <w:tc>
          <w:tcPr>
            <w:tcW w:w="332" w:type="pct"/>
          </w:tcPr>
          <w:p w14:paraId="0F261BD0"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4405BE5F" w14:textId="008BE54A"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446" w:type="pct"/>
          </w:tcPr>
          <w:p w14:paraId="2B652B1D"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Poliandria</w:t>
            </w:r>
          </w:p>
        </w:tc>
      </w:tr>
      <w:tr w:rsidR="00FE23C3" w:rsidRPr="00672C40" w14:paraId="20A6C8E5" w14:textId="77777777" w:rsidTr="00334279">
        <w:tc>
          <w:tcPr>
            <w:tcW w:w="332" w:type="pct"/>
          </w:tcPr>
          <w:p w14:paraId="537BBDFF"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4D34D14D" w14:textId="3BD91516"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446" w:type="pct"/>
          </w:tcPr>
          <w:p w14:paraId="7E4E65DD"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Poliginia</w:t>
            </w:r>
          </w:p>
        </w:tc>
      </w:tr>
      <w:tr w:rsidR="00FE23C3" w:rsidRPr="00672C40" w14:paraId="0821468F" w14:textId="77777777" w:rsidTr="00334279">
        <w:tc>
          <w:tcPr>
            <w:tcW w:w="332" w:type="pct"/>
          </w:tcPr>
          <w:p w14:paraId="3975CB8A"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770E3882" w14:textId="7EC9B717"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446" w:type="pct"/>
          </w:tcPr>
          <w:p w14:paraId="779AC916"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Promiscuidad</w:t>
            </w:r>
          </w:p>
        </w:tc>
      </w:tr>
      <w:tr w:rsidR="00FE23C3" w:rsidRPr="00672C40" w14:paraId="70879052" w14:textId="77777777" w:rsidTr="00334279">
        <w:tc>
          <w:tcPr>
            <w:tcW w:w="332" w:type="pct"/>
          </w:tcPr>
          <w:p w14:paraId="7F9C8F46"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34315A87" w14:textId="58632FA9" w:rsidR="00FE23C3" w:rsidRPr="00672C40" w:rsidRDefault="00FE23C3"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446" w:type="pct"/>
          </w:tcPr>
          <w:p w14:paraId="646ACEAC"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Monogamia</w:t>
            </w:r>
          </w:p>
        </w:tc>
      </w:tr>
    </w:tbl>
    <w:p w14:paraId="4B2F66C9" w14:textId="77777777" w:rsidR="00594629" w:rsidRPr="00672C40" w:rsidRDefault="00594629"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495"/>
        <w:gridCol w:w="9911"/>
      </w:tblGrid>
      <w:tr w:rsidR="00FE23C3" w:rsidRPr="00672C40" w14:paraId="12EA432E" w14:textId="77777777" w:rsidTr="00334279">
        <w:tc>
          <w:tcPr>
            <w:tcW w:w="5000" w:type="pct"/>
            <w:gridSpan w:val="3"/>
          </w:tcPr>
          <w:p w14:paraId="1BB892F3" w14:textId="0B86BDE3" w:rsidR="00FE23C3" w:rsidRPr="00672C40" w:rsidRDefault="00FE23C3" w:rsidP="00264DBA">
            <w:pPr>
              <w:spacing w:before="80" w:after="80" w:line="240" w:lineRule="auto"/>
              <w:jc w:val="both"/>
              <w:rPr>
                <w:rFonts w:ascii="Arial" w:hAnsi="Arial" w:cs="Arial"/>
                <w:sz w:val="20"/>
                <w:szCs w:val="20"/>
              </w:rPr>
            </w:pPr>
          </w:p>
        </w:tc>
      </w:tr>
      <w:tr w:rsidR="00FE23C3" w:rsidRPr="00672C40" w14:paraId="2AFC7495" w14:textId="77777777" w:rsidTr="00334279">
        <w:tc>
          <w:tcPr>
            <w:tcW w:w="332" w:type="pct"/>
          </w:tcPr>
          <w:p w14:paraId="401FF974" w14:textId="3E5E127F" w:rsidR="00FE23C3"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33</w:t>
            </w:r>
            <w:r w:rsidR="00FE23C3" w:rsidRPr="00672C40">
              <w:rPr>
                <w:rFonts w:ascii="Arial" w:hAnsi="Arial" w:cs="Arial"/>
                <w:sz w:val="20"/>
                <w:szCs w:val="20"/>
              </w:rPr>
              <w:t>.</w:t>
            </w:r>
          </w:p>
        </w:tc>
        <w:tc>
          <w:tcPr>
            <w:tcW w:w="4668" w:type="pct"/>
            <w:gridSpan w:val="2"/>
            <w:shd w:val="clear" w:color="auto" w:fill="FFFFFF"/>
          </w:tcPr>
          <w:p w14:paraId="25B1A465" w14:textId="05B9D834"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 xml:space="preserve">Los sistemas de apareamiento están determinados por ciertos atributos ecológicos de una población. Tradicionalmente se consideraba que las aves eran, en su mayoría, monógamas, sin </w:t>
            </w:r>
            <w:r w:rsidR="00594629" w:rsidRPr="00672C40">
              <w:rPr>
                <w:rFonts w:ascii="Arial" w:hAnsi="Arial" w:cs="Arial"/>
                <w:sz w:val="20"/>
                <w:szCs w:val="20"/>
              </w:rPr>
              <w:t>embargo,</w:t>
            </w:r>
            <w:r w:rsidRPr="00672C40">
              <w:rPr>
                <w:rFonts w:ascii="Arial" w:hAnsi="Arial" w:cs="Arial"/>
                <w:sz w:val="20"/>
                <w:szCs w:val="20"/>
              </w:rPr>
              <w:t xml:space="preserve"> mediante estudios moleculares se conoce que existe una alta proporción de Fertilizaciones Extra Parejas (FEP) Se ha propuesto que los machos podrían responder de manera diferencial en el cuidado parental de la progenie, dependiendo de la certeza de paternidad. En el siguiente histograma se ilustra la tasa de Paternidad Extra Pareja (PEP) en términos del porcentaje de la progenie que es engendrada fuera de la pareja.</w:t>
            </w:r>
          </w:p>
        </w:tc>
      </w:tr>
      <w:tr w:rsidR="00FE23C3" w:rsidRPr="00672C40" w14:paraId="2FED72A0" w14:textId="77777777" w:rsidTr="00334279">
        <w:tc>
          <w:tcPr>
            <w:tcW w:w="332" w:type="pct"/>
          </w:tcPr>
          <w:p w14:paraId="32115351" w14:textId="77777777" w:rsidR="00FE23C3" w:rsidRPr="00672C40" w:rsidRDefault="00FE23C3" w:rsidP="00264DBA">
            <w:pPr>
              <w:spacing w:before="80" w:after="80" w:line="240" w:lineRule="auto"/>
              <w:jc w:val="center"/>
              <w:rPr>
                <w:rFonts w:ascii="Arial" w:hAnsi="Arial" w:cs="Arial"/>
                <w:sz w:val="20"/>
                <w:szCs w:val="20"/>
              </w:rPr>
            </w:pPr>
          </w:p>
        </w:tc>
        <w:tc>
          <w:tcPr>
            <w:tcW w:w="4668" w:type="pct"/>
            <w:gridSpan w:val="2"/>
          </w:tcPr>
          <w:p w14:paraId="5DB62670" w14:textId="3ABEA213" w:rsidR="00FE23C3" w:rsidRPr="00672C40" w:rsidRDefault="00FE23C3" w:rsidP="00264DBA">
            <w:pPr>
              <w:spacing w:before="80" w:after="80" w:line="240" w:lineRule="auto"/>
              <w:jc w:val="center"/>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53120" behindDoc="0" locked="0" layoutInCell="1" allowOverlap="1" wp14:anchorId="6344D912" wp14:editId="24E3303F">
                  <wp:simplePos x="0" y="0"/>
                  <wp:positionH relativeFrom="column">
                    <wp:posOffset>1699895</wp:posOffset>
                  </wp:positionH>
                  <wp:positionV relativeFrom="paragraph">
                    <wp:posOffset>155575</wp:posOffset>
                  </wp:positionV>
                  <wp:extent cx="2567305" cy="2481580"/>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305"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E23C3" w:rsidRPr="00672C40" w14:paraId="3557ABEA" w14:textId="77777777" w:rsidTr="00334279">
        <w:tc>
          <w:tcPr>
            <w:tcW w:w="332" w:type="pct"/>
          </w:tcPr>
          <w:p w14:paraId="43533918" w14:textId="77777777" w:rsidR="00FE23C3" w:rsidRPr="00672C40" w:rsidRDefault="00FE23C3" w:rsidP="00264DBA">
            <w:pPr>
              <w:spacing w:before="80" w:after="80" w:line="240" w:lineRule="auto"/>
              <w:jc w:val="center"/>
              <w:rPr>
                <w:rFonts w:ascii="Arial" w:hAnsi="Arial" w:cs="Arial"/>
                <w:sz w:val="20"/>
                <w:szCs w:val="20"/>
              </w:rPr>
            </w:pPr>
          </w:p>
        </w:tc>
        <w:tc>
          <w:tcPr>
            <w:tcW w:w="4668" w:type="pct"/>
            <w:gridSpan w:val="2"/>
          </w:tcPr>
          <w:p w14:paraId="6AC226CE" w14:textId="77777777" w:rsidR="00FE23C3" w:rsidRPr="00672C40" w:rsidRDefault="00FE23C3" w:rsidP="00264DBA">
            <w:pPr>
              <w:spacing w:before="80" w:after="80" w:line="240" w:lineRule="auto"/>
              <w:rPr>
                <w:rFonts w:ascii="Arial" w:hAnsi="Arial" w:cs="Arial"/>
                <w:noProof/>
                <w:sz w:val="20"/>
                <w:szCs w:val="20"/>
                <w:lang w:eastAsia="es-MX"/>
              </w:rPr>
            </w:pPr>
            <w:r w:rsidRPr="00672C40">
              <w:rPr>
                <w:rFonts w:ascii="Arial" w:hAnsi="Arial" w:cs="Arial"/>
                <w:noProof/>
                <w:sz w:val="20"/>
                <w:szCs w:val="20"/>
                <w:lang w:eastAsia="es-MX"/>
              </w:rPr>
              <w:t>¿Cuál de las siguientes afirmaciones es incorrecta respecto a la gráfica anterior?</w:t>
            </w:r>
          </w:p>
        </w:tc>
      </w:tr>
      <w:tr w:rsidR="00FE23C3" w:rsidRPr="00672C40" w14:paraId="2660BB12" w14:textId="77777777" w:rsidTr="00334279">
        <w:tc>
          <w:tcPr>
            <w:tcW w:w="332" w:type="pct"/>
          </w:tcPr>
          <w:p w14:paraId="7F6B0C3E"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48C1975E"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446" w:type="pct"/>
          </w:tcPr>
          <w:p w14:paraId="45D8B9E7" w14:textId="77777777" w:rsidR="00FE23C3" w:rsidRPr="00672C40" w:rsidRDefault="00FE23C3" w:rsidP="00264DBA">
            <w:pPr>
              <w:jc w:val="both"/>
              <w:rPr>
                <w:rFonts w:ascii="Arial" w:hAnsi="Arial" w:cs="Arial"/>
                <w:sz w:val="20"/>
                <w:szCs w:val="20"/>
              </w:rPr>
            </w:pPr>
            <w:r w:rsidRPr="00672C40">
              <w:rPr>
                <w:rFonts w:ascii="Arial" w:hAnsi="Arial" w:cs="Arial"/>
                <w:sz w:val="20"/>
                <w:szCs w:val="20"/>
              </w:rPr>
              <w:t>En especies donde el cuidado parental del macho es más importante para el éxito reproductivo de la hembra, las FEP son menos frecuentes.</w:t>
            </w:r>
          </w:p>
        </w:tc>
      </w:tr>
      <w:tr w:rsidR="00FE23C3" w:rsidRPr="00672C40" w14:paraId="7604168E" w14:textId="77777777" w:rsidTr="00334279">
        <w:tc>
          <w:tcPr>
            <w:tcW w:w="332" w:type="pct"/>
          </w:tcPr>
          <w:p w14:paraId="67F56772"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4C8E6C4F"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446" w:type="pct"/>
          </w:tcPr>
          <w:p w14:paraId="0EDE021F" w14:textId="77777777" w:rsidR="00FE23C3" w:rsidRPr="00672C40" w:rsidRDefault="00FE23C3" w:rsidP="00264DBA">
            <w:pPr>
              <w:jc w:val="both"/>
              <w:rPr>
                <w:rFonts w:ascii="Arial" w:hAnsi="Arial" w:cs="Arial"/>
                <w:sz w:val="20"/>
                <w:szCs w:val="20"/>
              </w:rPr>
            </w:pPr>
            <w:r w:rsidRPr="00672C40">
              <w:rPr>
                <w:rFonts w:ascii="Arial" w:hAnsi="Arial" w:cs="Arial"/>
                <w:sz w:val="20"/>
                <w:szCs w:val="20"/>
              </w:rPr>
              <w:t>Los machos reducen su cuidado parental cuando la certeza de paternidad es baja</w:t>
            </w:r>
          </w:p>
        </w:tc>
      </w:tr>
      <w:tr w:rsidR="00FE23C3" w:rsidRPr="00672C40" w14:paraId="4BA2F7B5" w14:textId="77777777" w:rsidTr="00334279">
        <w:tc>
          <w:tcPr>
            <w:tcW w:w="332" w:type="pct"/>
          </w:tcPr>
          <w:p w14:paraId="15E247BD" w14:textId="77777777" w:rsidR="00FE23C3" w:rsidRPr="00672C40" w:rsidRDefault="00FE23C3" w:rsidP="00264DBA">
            <w:pPr>
              <w:spacing w:before="80" w:after="80" w:line="240" w:lineRule="auto"/>
              <w:jc w:val="center"/>
              <w:rPr>
                <w:rFonts w:ascii="Arial" w:hAnsi="Arial" w:cs="Arial"/>
                <w:sz w:val="20"/>
                <w:szCs w:val="20"/>
              </w:rPr>
            </w:pPr>
          </w:p>
        </w:tc>
        <w:tc>
          <w:tcPr>
            <w:tcW w:w="222" w:type="pct"/>
          </w:tcPr>
          <w:p w14:paraId="24E6E4C5"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446" w:type="pct"/>
          </w:tcPr>
          <w:p w14:paraId="48E31B81" w14:textId="77777777" w:rsidR="00FE23C3" w:rsidRPr="00672C40" w:rsidRDefault="00FE23C3" w:rsidP="00264DBA">
            <w:pPr>
              <w:jc w:val="both"/>
              <w:rPr>
                <w:rFonts w:ascii="Arial" w:hAnsi="Arial" w:cs="Arial"/>
                <w:sz w:val="20"/>
                <w:szCs w:val="20"/>
              </w:rPr>
            </w:pPr>
            <w:r w:rsidRPr="00672C40">
              <w:rPr>
                <w:rFonts w:ascii="Arial" w:hAnsi="Arial" w:cs="Arial"/>
                <w:sz w:val="20"/>
                <w:szCs w:val="20"/>
              </w:rPr>
              <w:t>En las subfamilias de Passeriformes, los machos tenderán a la monogamia como estrategia para contrarrestar las FEP.</w:t>
            </w:r>
          </w:p>
        </w:tc>
      </w:tr>
      <w:tr w:rsidR="00FE23C3" w:rsidRPr="00672C40" w14:paraId="52B58D21" w14:textId="77777777" w:rsidTr="00334279">
        <w:tc>
          <w:tcPr>
            <w:tcW w:w="332" w:type="pct"/>
          </w:tcPr>
          <w:p w14:paraId="4605BE69" w14:textId="77777777" w:rsidR="00FE23C3" w:rsidRPr="00672C40" w:rsidRDefault="00FE23C3" w:rsidP="00264DBA">
            <w:pPr>
              <w:spacing w:before="80" w:after="80" w:line="240" w:lineRule="auto"/>
              <w:jc w:val="center"/>
              <w:rPr>
                <w:rFonts w:ascii="Arial" w:hAnsi="Arial" w:cs="Arial"/>
                <w:sz w:val="20"/>
                <w:szCs w:val="20"/>
              </w:rPr>
            </w:pPr>
          </w:p>
        </w:tc>
        <w:tc>
          <w:tcPr>
            <w:tcW w:w="222" w:type="pct"/>
            <w:shd w:val="clear" w:color="auto" w:fill="auto"/>
          </w:tcPr>
          <w:p w14:paraId="65668BF2" w14:textId="77777777" w:rsidR="00FE23C3" w:rsidRPr="00672C40" w:rsidRDefault="00FE23C3"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446" w:type="pct"/>
          </w:tcPr>
          <w:p w14:paraId="2A13BFE5" w14:textId="77777777" w:rsidR="00FE23C3" w:rsidRPr="00672C40" w:rsidRDefault="00FE23C3" w:rsidP="00264DBA">
            <w:pPr>
              <w:jc w:val="both"/>
              <w:rPr>
                <w:rFonts w:ascii="Arial" w:hAnsi="Arial" w:cs="Arial"/>
                <w:sz w:val="20"/>
                <w:szCs w:val="20"/>
              </w:rPr>
            </w:pPr>
            <w:r w:rsidRPr="00672C40">
              <w:rPr>
                <w:rFonts w:ascii="Arial" w:hAnsi="Arial" w:cs="Arial"/>
                <w:sz w:val="20"/>
                <w:szCs w:val="20"/>
              </w:rPr>
              <w:t>Solo en especies en que las hembras pueden afrontar una reducción del cuidado parental del macho, involucrarse en cópulas extra pareja sería una conducta adaptativa.</w:t>
            </w:r>
          </w:p>
        </w:tc>
      </w:tr>
    </w:tbl>
    <w:p w14:paraId="07F782A8" w14:textId="77777777" w:rsidR="00594629" w:rsidRPr="00672C40" w:rsidRDefault="00594629"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00"/>
        <w:gridCol w:w="9806"/>
      </w:tblGrid>
      <w:tr w:rsidR="00F82DE6" w:rsidRPr="00672C40" w14:paraId="057EC6CB" w14:textId="77777777" w:rsidTr="00334279">
        <w:tc>
          <w:tcPr>
            <w:tcW w:w="5000" w:type="pct"/>
            <w:gridSpan w:val="3"/>
          </w:tcPr>
          <w:p w14:paraId="5D8D017B" w14:textId="39F85C3E" w:rsidR="00F82DE6" w:rsidRPr="00672C40" w:rsidRDefault="00F82DE6" w:rsidP="00264DBA">
            <w:pPr>
              <w:spacing w:before="80" w:after="80" w:line="240" w:lineRule="auto"/>
              <w:rPr>
                <w:rFonts w:ascii="Arial" w:hAnsi="Arial" w:cs="Arial"/>
                <w:sz w:val="20"/>
                <w:szCs w:val="20"/>
              </w:rPr>
            </w:pPr>
          </w:p>
        </w:tc>
      </w:tr>
      <w:tr w:rsidR="00BD5E5E" w:rsidRPr="00672C40" w14:paraId="193E5AC2" w14:textId="77777777" w:rsidTr="00334279">
        <w:tc>
          <w:tcPr>
            <w:tcW w:w="5000" w:type="pct"/>
            <w:gridSpan w:val="3"/>
          </w:tcPr>
          <w:p w14:paraId="5D0EBB90" w14:textId="5AC3FA47" w:rsidR="00BD5E5E" w:rsidRPr="00672C40" w:rsidRDefault="00BD5E5E" w:rsidP="00264DBA">
            <w:pPr>
              <w:spacing w:before="80" w:after="80" w:line="240" w:lineRule="auto"/>
              <w:jc w:val="center"/>
              <w:rPr>
                <w:rFonts w:ascii="Arial" w:hAnsi="Arial" w:cs="Arial"/>
                <w:b/>
                <w:sz w:val="20"/>
                <w:szCs w:val="20"/>
              </w:rPr>
            </w:pPr>
            <w:r w:rsidRPr="00672C40">
              <w:rPr>
                <w:rFonts w:ascii="Arial" w:hAnsi="Arial" w:cs="Arial"/>
                <w:b/>
                <w:sz w:val="20"/>
                <w:szCs w:val="20"/>
              </w:rPr>
              <w:t>GENÉTICA Y EVOLUCIÓN</w:t>
            </w:r>
          </w:p>
        </w:tc>
      </w:tr>
      <w:tr w:rsidR="00BD5E5E" w:rsidRPr="00672C40" w14:paraId="42A72667" w14:textId="77777777" w:rsidTr="00334279">
        <w:tc>
          <w:tcPr>
            <w:tcW w:w="5000" w:type="pct"/>
            <w:gridSpan w:val="3"/>
          </w:tcPr>
          <w:p w14:paraId="5FB87681"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78F890A9" w14:textId="77777777" w:rsidTr="00334279">
        <w:tc>
          <w:tcPr>
            <w:tcW w:w="332" w:type="pct"/>
          </w:tcPr>
          <w:p w14:paraId="21791AB5" w14:textId="63E5604F"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34</w:t>
            </w:r>
            <w:r w:rsidR="00BD5E5E" w:rsidRPr="00672C40">
              <w:rPr>
                <w:rFonts w:ascii="Arial" w:hAnsi="Arial" w:cs="Arial"/>
                <w:sz w:val="20"/>
                <w:szCs w:val="20"/>
              </w:rPr>
              <w:t>.</w:t>
            </w:r>
          </w:p>
        </w:tc>
        <w:tc>
          <w:tcPr>
            <w:tcW w:w="4668" w:type="pct"/>
            <w:gridSpan w:val="2"/>
          </w:tcPr>
          <w:p w14:paraId="3E024AB3" w14:textId="7B2A62D3" w:rsidR="00BD5E5E" w:rsidRPr="00672C40" w:rsidRDefault="001B1A80" w:rsidP="00264DBA">
            <w:pPr>
              <w:spacing w:before="80" w:after="80" w:line="240" w:lineRule="auto"/>
              <w:jc w:val="both"/>
              <w:rPr>
                <w:rFonts w:ascii="Arial" w:eastAsia="Arial" w:hAnsi="Arial" w:cs="Arial"/>
                <w:sz w:val="20"/>
                <w:szCs w:val="20"/>
              </w:rPr>
            </w:pPr>
            <w:r w:rsidRPr="00672C40">
              <w:rPr>
                <w:rFonts w:ascii="Arial" w:hAnsi="Arial" w:cs="Arial"/>
                <w:sz w:val="20"/>
                <w:szCs w:val="20"/>
              </w:rPr>
              <w:t>Considerando</w:t>
            </w:r>
            <w:r w:rsidR="00BD5E5E" w:rsidRPr="00672C40">
              <w:rPr>
                <w:rFonts w:ascii="Arial" w:hAnsi="Arial" w:cs="Arial"/>
                <w:sz w:val="20"/>
                <w:szCs w:val="20"/>
              </w:rPr>
              <w:t xml:space="preserve"> el sistema ABO de los grupos sanguíneos del humano</w:t>
            </w:r>
            <w:r w:rsidRPr="00672C40">
              <w:rPr>
                <w:rFonts w:ascii="Arial" w:hAnsi="Arial" w:cs="Arial"/>
                <w:sz w:val="20"/>
                <w:szCs w:val="20"/>
              </w:rPr>
              <w:t>:</w:t>
            </w:r>
            <w:r w:rsidR="00BD5E5E" w:rsidRPr="00672C40">
              <w:rPr>
                <w:rFonts w:ascii="Arial" w:hAnsi="Arial" w:cs="Arial"/>
                <w:sz w:val="20"/>
                <w:szCs w:val="20"/>
              </w:rPr>
              <w:t xml:space="preserve"> Si una person</w:t>
            </w:r>
            <w:r w:rsidRPr="00672C40">
              <w:rPr>
                <w:rFonts w:ascii="Arial" w:hAnsi="Arial" w:cs="Arial"/>
                <w:sz w:val="20"/>
                <w:szCs w:val="20"/>
              </w:rPr>
              <w:t>a</w:t>
            </w:r>
            <w:r w:rsidR="00BD5E5E" w:rsidRPr="00672C40">
              <w:rPr>
                <w:rFonts w:ascii="Arial" w:hAnsi="Arial" w:cs="Arial"/>
                <w:sz w:val="20"/>
                <w:szCs w:val="20"/>
              </w:rPr>
              <w:t xml:space="preserve"> tiene sangre tipo B tiene hijos con una persona con sangre tipo AB. ¿Qué tipos sangu</w:t>
            </w:r>
            <w:r w:rsidR="00DF1ACA" w:rsidRPr="00672C40">
              <w:rPr>
                <w:rFonts w:ascii="Arial" w:hAnsi="Arial" w:cs="Arial"/>
                <w:sz w:val="20"/>
                <w:szCs w:val="20"/>
              </w:rPr>
              <w:t>í</w:t>
            </w:r>
            <w:r w:rsidR="00BD5E5E" w:rsidRPr="00672C40">
              <w:rPr>
                <w:rFonts w:ascii="Arial" w:hAnsi="Arial" w:cs="Arial"/>
                <w:sz w:val="20"/>
                <w:szCs w:val="20"/>
              </w:rPr>
              <w:t>neos pueden tener sus hijos?</w:t>
            </w:r>
          </w:p>
        </w:tc>
      </w:tr>
      <w:tr w:rsidR="00BD5E5E" w:rsidRPr="00672C40" w14:paraId="3DA1A64C" w14:textId="77777777" w:rsidTr="00334279">
        <w:tc>
          <w:tcPr>
            <w:tcW w:w="332" w:type="pct"/>
          </w:tcPr>
          <w:p w14:paraId="1BBC9095"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2C035EA6" w14:textId="77777777" w:rsidR="00BD5E5E" w:rsidRPr="00672C40" w:rsidRDefault="00BD5E5E"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399" w:type="pct"/>
          </w:tcPr>
          <w:p w14:paraId="1852DAD4" w14:textId="3A57701D"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 xml:space="preserve">Tipo </w:t>
            </w:r>
            <w:r w:rsidR="00F91916" w:rsidRPr="00672C40">
              <w:rPr>
                <w:rFonts w:ascii="Arial" w:hAnsi="Arial" w:cs="Arial"/>
                <w:sz w:val="20"/>
                <w:szCs w:val="20"/>
              </w:rPr>
              <w:t>O</w:t>
            </w:r>
            <w:r w:rsidRPr="00672C40">
              <w:rPr>
                <w:rFonts w:ascii="Arial" w:hAnsi="Arial" w:cs="Arial"/>
                <w:sz w:val="20"/>
                <w:szCs w:val="20"/>
              </w:rPr>
              <w:t>, tipo A y tipo B</w:t>
            </w:r>
          </w:p>
        </w:tc>
      </w:tr>
      <w:tr w:rsidR="00BD5E5E" w:rsidRPr="00672C40" w14:paraId="687CF4C5" w14:textId="77777777" w:rsidTr="00334279">
        <w:tc>
          <w:tcPr>
            <w:tcW w:w="332" w:type="pct"/>
          </w:tcPr>
          <w:p w14:paraId="7D757CAF"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1F3D45EE" w14:textId="77777777" w:rsidR="00BD5E5E" w:rsidRPr="00672C40" w:rsidRDefault="00BD5E5E"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399" w:type="pct"/>
          </w:tcPr>
          <w:p w14:paraId="0CB074C9"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Tipo AB, tipo A, tipo B y tipo O</w:t>
            </w:r>
          </w:p>
        </w:tc>
      </w:tr>
      <w:tr w:rsidR="00BD5E5E" w:rsidRPr="00672C40" w14:paraId="14734BE6" w14:textId="77777777" w:rsidTr="00334279">
        <w:tc>
          <w:tcPr>
            <w:tcW w:w="332" w:type="pct"/>
          </w:tcPr>
          <w:p w14:paraId="1CC71AC9"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1D5B561B" w14:textId="77777777" w:rsidR="00BD5E5E" w:rsidRPr="00672C40" w:rsidRDefault="00BD5E5E"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399" w:type="pct"/>
          </w:tcPr>
          <w:p w14:paraId="54030F6B" w14:textId="00E866B3"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Tipo AB, tipo A y tipo B</w:t>
            </w:r>
          </w:p>
        </w:tc>
      </w:tr>
      <w:tr w:rsidR="00BD5E5E" w:rsidRPr="00672C40" w14:paraId="776B4CF1" w14:textId="77777777" w:rsidTr="00334279">
        <w:tc>
          <w:tcPr>
            <w:tcW w:w="332" w:type="pct"/>
          </w:tcPr>
          <w:p w14:paraId="263369BC"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1D6C0719" w14:textId="77777777" w:rsidR="00BD5E5E" w:rsidRPr="00672C40" w:rsidRDefault="00BD5E5E"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399" w:type="pct"/>
          </w:tcPr>
          <w:p w14:paraId="54590D97" w14:textId="6EB8A19D"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Tipo B y tipo AB</w:t>
            </w:r>
          </w:p>
        </w:tc>
      </w:tr>
      <w:tr w:rsidR="00BD5E5E" w:rsidRPr="00672C40" w14:paraId="546E5A08" w14:textId="77777777" w:rsidTr="00334279">
        <w:tc>
          <w:tcPr>
            <w:tcW w:w="5000" w:type="pct"/>
            <w:gridSpan w:val="3"/>
          </w:tcPr>
          <w:p w14:paraId="3636191E"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7B85AF06" w14:textId="77777777" w:rsidTr="00334279">
        <w:tc>
          <w:tcPr>
            <w:tcW w:w="332" w:type="pct"/>
          </w:tcPr>
          <w:p w14:paraId="2880BF59" w14:textId="38C75523"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35</w:t>
            </w:r>
            <w:r w:rsidR="00BD5E5E" w:rsidRPr="00672C40">
              <w:rPr>
                <w:rFonts w:ascii="Arial" w:hAnsi="Arial" w:cs="Arial"/>
                <w:sz w:val="20"/>
                <w:szCs w:val="20"/>
              </w:rPr>
              <w:t>.</w:t>
            </w:r>
          </w:p>
        </w:tc>
        <w:tc>
          <w:tcPr>
            <w:tcW w:w="4668" w:type="pct"/>
            <w:gridSpan w:val="2"/>
            <w:shd w:val="clear" w:color="auto" w:fill="FFFFFF" w:themeFill="background1"/>
          </w:tcPr>
          <w:p w14:paraId="6E397605" w14:textId="1FA32F4A"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La polidactilia en humanos se presenta rara vez y se</w:t>
            </w:r>
            <w:r w:rsidR="00DF1ACA" w:rsidRPr="00672C40">
              <w:rPr>
                <w:rFonts w:ascii="Arial" w:hAnsi="Arial" w:cs="Arial"/>
                <w:sz w:val="20"/>
                <w:szCs w:val="20"/>
              </w:rPr>
              <w:t xml:space="preserve"> </w:t>
            </w:r>
            <w:r w:rsidRPr="00672C40">
              <w:rPr>
                <w:rFonts w:ascii="Arial" w:hAnsi="Arial" w:cs="Arial"/>
                <w:sz w:val="20"/>
                <w:szCs w:val="20"/>
              </w:rPr>
              <w:t>debe a un gen domina</w:t>
            </w:r>
            <w:r w:rsidR="00DF1ACA" w:rsidRPr="00672C40">
              <w:rPr>
                <w:rFonts w:ascii="Arial" w:hAnsi="Arial" w:cs="Arial"/>
                <w:sz w:val="20"/>
                <w:szCs w:val="20"/>
              </w:rPr>
              <w:t>n</w:t>
            </w:r>
            <w:r w:rsidRPr="00672C40">
              <w:rPr>
                <w:rFonts w:ascii="Arial" w:hAnsi="Arial" w:cs="Arial"/>
                <w:sz w:val="20"/>
                <w:szCs w:val="20"/>
              </w:rPr>
              <w:t>te. Cuando uno de los padres es normal y el otr</w:t>
            </w:r>
            <w:r w:rsidR="00DF1ACA" w:rsidRPr="00672C40">
              <w:rPr>
                <w:rFonts w:ascii="Arial" w:hAnsi="Arial" w:cs="Arial"/>
                <w:sz w:val="20"/>
                <w:szCs w:val="20"/>
              </w:rPr>
              <w:t>o</w:t>
            </w:r>
            <w:r w:rsidRPr="00672C40">
              <w:rPr>
                <w:rFonts w:ascii="Arial" w:hAnsi="Arial" w:cs="Arial"/>
                <w:sz w:val="20"/>
                <w:szCs w:val="20"/>
              </w:rPr>
              <w:t xml:space="preserve"> tiene un dedo </w:t>
            </w:r>
            <w:r w:rsidR="00594629" w:rsidRPr="00672C40">
              <w:rPr>
                <w:rFonts w:ascii="Arial" w:hAnsi="Arial" w:cs="Arial"/>
                <w:sz w:val="20"/>
                <w:szCs w:val="20"/>
              </w:rPr>
              <w:t>extra,</w:t>
            </w:r>
            <w:r w:rsidRPr="00672C40">
              <w:rPr>
                <w:rFonts w:ascii="Arial" w:hAnsi="Arial" w:cs="Arial"/>
                <w:sz w:val="20"/>
                <w:szCs w:val="20"/>
              </w:rPr>
              <w:t xml:space="preserve"> pero es heterocigótico para el problema.</w:t>
            </w:r>
          </w:p>
          <w:p w14:paraId="2D71A2F7" w14:textId="5F17FA2C"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¿Cuál es la probabilidad de que su primer hijo sea normal</w:t>
            </w:r>
            <w:r w:rsidR="00D71DEE" w:rsidRPr="00672C40">
              <w:rPr>
                <w:rFonts w:ascii="Arial" w:hAnsi="Arial" w:cs="Arial"/>
                <w:sz w:val="20"/>
                <w:szCs w:val="20"/>
              </w:rPr>
              <w:t>?</w:t>
            </w:r>
          </w:p>
        </w:tc>
      </w:tr>
      <w:tr w:rsidR="00BD5E5E" w:rsidRPr="00672C40" w14:paraId="3CFB02D4" w14:textId="77777777" w:rsidTr="00334279">
        <w:tc>
          <w:tcPr>
            <w:tcW w:w="332" w:type="pct"/>
          </w:tcPr>
          <w:p w14:paraId="52987C74"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3EEB50F9"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648E2A56"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0%</w:t>
            </w:r>
          </w:p>
        </w:tc>
      </w:tr>
      <w:tr w:rsidR="00BD5E5E" w:rsidRPr="00672C40" w14:paraId="166A124C" w14:textId="77777777" w:rsidTr="00334279">
        <w:tc>
          <w:tcPr>
            <w:tcW w:w="332" w:type="pct"/>
          </w:tcPr>
          <w:p w14:paraId="04A853D7"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48A503E5"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7D934925"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25%</w:t>
            </w:r>
          </w:p>
        </w:tc>
      </w:tr>
      <w:tr w:rsidR="00BD5E5E" w:rsidRPr="00672C40" w14:paraId="0DDD1ABB" w14:textId="77777777" w:rsidTr="00334279">
        <w:tc>
          <w:tcPr>
            <w:tcW w:w="332" w:type="pct"/>
          </w:tcPr>
          <w:p w14:paraId="7E4C98D7"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5B9068E3"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4E14C52C"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50%</w:t>
            </w:r>
          </w:p>
        </w:tc>
      </w:tr>
      <w:tr w:rsidR="00BD5E5E" w:rsidRPr="00672C40" w14:paraId="2C32E0AC" w14:textId="77777777" w:rsidTr="00334279">
        <w:tc>
          <w:tcPr>
            <w:tcW w:w="332" w:type="pct"/>
          </w:tcPr>
          <w:p w14:paraId="76572111"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079C7EAB"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19B41268"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75%</w:t>
            </w:r>
          </w:p>
        </w:tc>
      </w:tr>
      <w:tr w:rsidR="00BD5E5E" w:rsidRPr="00672C40" w14:paraId="132E3020" w14:textId="77777777" w:rsidTr="00334279">
        <w:tc>
          <w:tcPr>
            <w:tcW w:w="5000" w:type="pct"/>
            <w:gridSpan w:val="3"/>
          </w:tcPr>
          <w:p w14:paraId="36E1E580"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1ED3D23C" w14:textId="77777777" w:rsidTr="00334279">
        <w:tc>
          <w:tcPr>
            <w:tcW w:w="332" w:type="pct"/>
          </w:tcPr>
          <w:p w14:paraId="7AAB5B45" w14:textId="5BE3AC0B"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36</w:t>
            </w:r>
            <w:r w:rsidR="00BD5E5E" w:rsidRPr="00672C40">
              <w:rPr>
                <w:rFonts w:ascii="Arial" w:hAnsi="Arial" w:cs="Arial"/>
                <w:sz w:val="20"/>
                <w:szCs w:val="20"/>
              </w:rPr>
              <w:t>.</w:t>
            </w:r>
          </w:p>
        </w:tc>
        <w:tc>
          <w:tcPr>
            <w:tcW w:w="4668" w:type="pct"/>
            <w:gridSpan w:val="2"/>
          </w:tcPr>
          <w:p w14:paraId="1AD95663" w14:textId="6E693078"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¿Cuál de las siguientes af</w:t>
            </w:r>
            <w:r w:rsidR="00DF1ACA" w:rsidRPr="00672C40">
              <w:rPr>
                <w:rFonts w:ascii="Arial" w:hAnsi="Arial" w:cs="Arial"/>
                <w:sz w:val="20"/>
                <w:szCs w:val="20"/>
              </w:rPr>
              <w:t>i</w:t>
            </w:r>
            <w:r w:rsidRPr="00672C40">
              <w:rPr>
                <w:rFonts w:ascii="Arial" w:hAnsi="Arial" w:cs="Arial"/>
                <w:sz w:val="20"/>
                <w:szCs w:val="20"/>
              </w:rPr>
              <w:t>rmaciones es FALSA</w:t>
            </w:r>
            <w:r w:rsidR="00D71DEE" w:rsidRPr="00672C40">
              <w:rPr>
                <w:rFonts w:ascii="Arial" w:hAnsi="Arial" w:cs="Arial"/>
                <w:sz w:val="20"/>
                <w:szCs w:val="20"/>
              </w:rPr>
              <w:t>?</w:t>
            </w:r>
          </w:p>
        </w:tc>
      </w:tr>
      <w:tr w:rsidR="00BD5E5E" w:rsidRPr="00672C40" w14:paraId="3475F75D" w14:textId="77777777" w:rsidTr="00334279">
        <w:tc>
          <w:tcPr>
            <w:tcW w:w="332" w:type="pct"/>
          </w:tcPr>
          <w:p w14:paraId="7991BE15"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67363738"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25F14878"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La mayoría de los cambios heredados en nuestro DNA se originan debido a la exposición a mutágenos extracelulares, incluyendo radiaciones y mutágenos químicos</w:t>
            </w:r>
          </w:p>
        </w:tc>
      </w:tr>
      <w:tr w:rsidR="00BD5E5E" w:rsidRPr="00672C40" w14:paraId="221BBA82" w14:textId="77777777" w:rsidTr="00334279">
        <w:tc>
          <w:tcPr>
            <w:tcW w:w="332" w:type="pct"/>
          </w:tcPr>
          <w:p w14:paraId="2C9F8779"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F1CFAE1"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15D18659" w14:textId="13FCD5F2"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 xml:space="preserve">La mayoría de los cambios heredados en nuestro DNA se originan debido errores </w:t>
            </w:r>
            <w:r w:rsidR="00594629" w:rsidRPr="00672C40">
              <w:rPr>
                <w:rFonts w:ascii="Arial" w:hAnsi="Arial" w:cs="Arial"/>
                <w:sz w:val="20"/>
                <w:szCs w:val="20"/>
              </w:rPr>
              <w:t>endógenos inevitables</w:t>
            </w:r>
            <w:r w:rsidRPr="00672C40">
              <w:rPr>
                <w:rFonts w:ascii="Arial" w:hAnsi="Arial" w:cs="Arial"/>
                <w:sz w:val="20"/>
                <w:szCs w:val="20"/>
              </w:rPr>
              <w:t xml:space="preserve"> en los mecanismos celulares y por los efectos dañinos de ciertas moléculas naturales y átomos presentes en las células</w:t>
            </w:r>
          </w:p>
        </w:tc>
      </w:tr>
      <w:tr w:rsidR="00BD5E5E" w:rsidRPr="00672C40" w14:paraId="57E7F0FA" w14:textId="77777777" w:rsidTr="00334279">
        <w:tc>
          <w:tcPr>
            <w:tcW w:w="332" w:type="pct"/>
          </w:tcPr>
          <w:p w14:paraId="1CCECD38"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44A39577"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52A9D1F1" w14:textId="1757F35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Los errores en la replicación y reparación del DNA son las principales fuentes de mutaciones en nuestras c</w:t>
            </w:r>
            <w:r w:rsidR="00DF1ACA" w:rsidRPr="00672C40">
              <w:rPr>
                <w:rFonts w:ascii="Arial" w:hAnsi="Arial" w:cs="Arial"/>
                <w:sz w:val="20"/>
                <w:szCs w:val="20"/>
              </w:rPr>
              <w:t>é</w:t>
            </w:r>
            <w:r w:rsidRPr="00672C40">
              <w:rPr>
                <w:rFonts w:ascii="Arial" w:hAnsi="Arial" w:cs="Arial"/>
                <w:sz w:val="20"/>
                <w:szCs w:val="20"/>
              </w:rPr>
              <w:t>l</w:t>
            </w:r>
            <w:r w:rsidR="00DF1ACA" w:rsidRPr="00672C40">
              <w:rPr>
                <w:rFonts w:ascii="Arial" w:hAnsi="Arial" w:cs="Arial"/>
                <w:sz w:val="20"/>
                <w:szCs w:val="20"/>
              </w:rPr>
              <w:t>u</w:t>
            </w:r>
            <w:r w:rsidRPr="00672C40">
              <w:rPr>
                <w:rFonts w:ascii="Arial" w:hAnsi="Arial" w:cs="Arial"/>
                <w:sz w:val="20"/>
                <w:szCs w:val="20"/>
              </w:rPr>
              <w:t>las</w:t>
            </w:r>
          </w:p>
        </w:tc>
      </w:tr>
      <w:tr w:rsidR="00BD5E5E" w:rsidRPr="00672C40" w14:paraId="299A3634" w14:textId="77777777" w:rsidTr="00334279">
        <w:tc>
          <w:tcPr>
            <w:tcW w:w="332" w:type="pct"/>
          </w:tcPr>
          <w:p w14:paraId="78148C45"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47563105"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50A373B1" w14:textId="6C7DE4D1"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Mucho del daño químico significativo al DNA s</w:t>
            </w:r>
            <w:r w:rsidR="00DF1ACA" w:rsidRPr="00672C40">
              <w:rPr>
                <w:rFonts w:ascii="Arial" w:hAnsi="Arial" w:cs="Arial"/>
                <w:sz w:val="20"/>
                <w:szCs w:val="20"/>
              </w:rPr>
              <w:t>e</w:t>
            </w:r>
            <w:r w:rsidRPr="00672C40">
              <w:rPr>
                <w:rFonts w:ascii="Arial" w:hAnsi="Arial" w:cs="Arial"/>
                <w:sz w:val="20"/>
                <w:szCs w:val="20"/>
              </w:rPr>
              <w:t xml:space="preserve"> debe a su proximidad a moléculas de agua en nuestras células</w:t>
            </w:r>
          </w:p>
        </w:tc>
      </w:tr>
      <w:tr w:rsidR="00BD5E5E" w:rsidRPr="00672C40" w14:paraId="4BE8002A" w14:textId="77777777" w:rsidTr="00334279">
        <w:tc>
          <w:tcPr>
            <w:tcW w:w="5000" w:type="pct"/>
            <w:gridSpan w:val="3"/>
          </w:tcPr>
          <w:p w14:paraId="1C1E27C2"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325A903C" w14:textId="77777777" w:rsidTr="00334279">
        <w:tc>
          <w:tcPr>
            <w:tcW w:w="332" w:type="pct"/>
          </w:tcPr>
          <w:p w14:paraId="47F27851" w14:textId="2BC069D5"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37</w:t>
            </w:r>
            <w:r w:rsidR="00BD5E5E" w:rsidRPr="00672C40">
              <w:rPr>
                <w:rFonts w:ascii="Arial" w:hAnsi="Arial" w:cs="Arial"/>
                <w:sz w:val="20"/>
                <w:szCs w:val="20"/>
              </w:rPr>
              <w:t>.</w:t>
            </w:r>
          </w:p>
        </w:tc>
        <w:tc>
          <w:tcPr>
            <w:tcW w:w="4668" w:type="pct"/>
            <w:gridSpan w:val="2"/>
          </w:tcPr>
          <w:p w14:paraId="3BFEA05B" w14:textId="349B12FA"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El p</w:t>
            </w:r>
            <w:r w:rsidR="00DF1ACA" w:rsidRPr="00672C40">
              <w:rPr>
                <w:rFonts w:ascii="Arial" w:hAnsi="Arial" w:cs="Arial"/>
                <w:sz w:val="20"/>
                <w:szCs w:val="20"/>
              </w:rPr>
              <w:t>a</w:t>
            </w:r>
            <w:r w:rsidRPr="00672C40">
              <w:rPr>
                <w:rFonts w:ascii="Arial" w:hAnsi="Arial" w:cs="Arial"/>
                <w:sz w:val="20"/>
                <w:szCs w:val="20"/>
              </w:rPr>
              <w:t>ralelismo es</w:t>
            </w:r>
            <w:r w:rsidR="00D71DEE" w:rsidRPr="00672C40">
              <w:rPr>
                <w:rFonts w:ascii="Arial" w:hAnsi="Arial" w:cs="Arial"/>
                <w:sz w:val="20"/>
                <w:szCs w:val="20"/>
              </w:rPr>
              <w:t>:</w:t>
            </w:r>
          </w:p>
        </w:tc>
      </w:tr>
      <w:tr w:rsidR="00BD5E5E" w:rsidRPr="00672C40" w14:paraId="2D73BE24" w14:textId="77777777" w:rsidTr="00334279">
        <w:tc>
          <w:tcPr>
            <w:tcW w:w="332" w:type="pct"/>
          </w:tcPr>
          <w:p w14:paraId="7100C31C"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4549F2BF"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40F260AE"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Divergencia adaptativa</w:t>
            </w:r>
          </w:p>
        </w:tc>
      </w:tr>
      <w:tr w:rsidR="00BD5E5E" w:rsidRPr="00672C40" w14:paraId="0C7786E2" w14:textId="77777777" w:rsidTr="00334279">
        <w:tc>
          <w:tcPr>
            <w:tcW w:w="332" w:type="pct"/>
          </w:tcPr>
          <w:p w14:paraId="4C523721"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0919D4D8"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3F070C81" w14:textId="273A7D23"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Divergencia ad</w:t>
            </w:r>
            <w:r w:rsidR="00D71DEE" w:rsidRPr="00672C40">
              <w:rPr>
                <w:rFonts w:ascii="Arial" w:hAnsi="Arial" w:cs="Arial"/>
                <w:sz w:val="20"/>
                <w:szCs w:val="20"/>
              </w:rPr>
              <w:t>a</w:t>
            </w:r>
            <w:r w:rsidRPr="00672C40">
              <w:rPr>
                <w:rFonts w:ascii="Arial" w:hAnsi="Arial" w:cs="Arial"/>
                <w:sz w:val="20"/>
                <w:szCs w:val="20"/>
              </w:rPr>
              <w:t>ptativa de especies muy separadas</w:t>
            </w:r>
          </w:p>
        </w:tc>
      </w:tr>
      <w:tr w:rsidR="00BD5E5E" w:rsidRPr="00672C40" w14:paraId="25300FD6" w14:textId="77777777" w:rsidTr="00334279">
        <w:tc>
          <w:tcPr>
            <w:tcW w:w="332" w:type="pct"/>
          </w:tcPr>
          <w:p w14:paraId="607E53A8"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695C3FC7"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130796C7" w14:textId="77777777" w:rsidR="00BD5E5E" w:rsidRPr="00672C40" w:rsidRDefault="00BD5E5E" w:rsidP="00264DBA">
            <w:pPr>
              <w:tabs>
                <w:tab w:val="left" w:pos="2370"/>
              </w:tabs>
              <w:spacing w:before="80" w:after="80" w:line="240" w:lineRule="auto"/>
              <w:rPr>
                <w:rFonts w:ascii="Arial" w:hAnsi="Arial" w:cs="Arial"/>
                <w:sz w:val="20"/>
                <w:szCs w:val="20"/>
              </w:rPr>
            </w:pPr>
            <w:r w:rsidRPr="00672C40">
              <w:rPr>
                <w:rFonts w:ascii="Arial" w:hAnsi="Arial" w:cs="Arial"/>
                <w:sz w:val="20"/>
                <w:szCs w:val="20"/>
              </w:rPr>
              <w:t>Convergencia adaptativa de especies muy diferentes</w:t>
            </w:r>
          </w:p>
        </w:tc>
      </w:tr>
      <w:tr w:rsidR="00BD5E5E" w:rsidRPr="00672C40" w14:paraId="4C531803" w14:textId="77777777" w:rsidTr="00334279">
        <w:tc>
          <w:tcPr>
            <w:tcW w:w="332" w:type="pct"/>
          </w:tcPr>
          <w:p w14:paraId="3FDC396B"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E938BF1"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7D6CA717" w14:textId="39F2D9D2"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Convergencia adaptativa de grupos re</w:t>
            </w:r>
            <w:r w:rsidR="00D71DEE" w:rsidRPr="00672C40">
              <w:rPr>
                <w:rFonts w:ascii="Arial" w:hAnsi="Arial" w:cs="Arial"/>
                <w:sz w:val="20"/>
                <w:szCs w:val="20"/>
              </w:rPr>
              <w:t>l</w:t>
            </w:r>
            <w:r w:rsidRPr="00672C40">
              <w:rPr>
                <w:rFonts w:ascii="Arial" w:hAnsi="Arial" w:cs="Arial"/>
                <w:sz w:val="20"/>
                <w:szCs w:val="20"/>
              </w:rPr>
              <w:t>acionados muy cercanamente</w:t>
            </w:r>
          </w:p>
        </w:tc>
      </w:tr>
      <w:tr w:rsidR="00BD5E5E" w:rsidRPr="00672C40" w14:paraId="1842991E" w14:textId="77777777" w:rsidTr="00334279">
        <w:tc>
          <w:tcPr>
            <w:tcW w:w="5000" w:type="pct"/>
            <w:gridSpan w:val="3"/>
          </w:tcPr>
          <w:p w14:paraId="29D92123" w14:textId="77777777" w:rsidR="00BD5E5E" w:rsidRDefault="00BD5E5E" w:rsidP="00264DBA">
            <w:pPr>
              <w:spacing w:before="80" w:after="80" w:line="240" w:lineRule="auto"/>
              <w:jc w:val="both"/>
              <w:rPr>
                <w:rFonts w:ascii="Arial" w:hAnsi="Arial" w:cs="Arial"/>
                <w:sz w:val="20"/>
                <w:szCs w:val="20"/>
              </w:rPr>
            </w:pPr>
          </w:p>
          <w:p w14:paraId="09D90346" w14:textId="77777777" w:rsidR="000223B5" w:rsidRDefault="000223B5" w:rsidP="00264DBA">
            <w:pPr>
              <w:spacing w:before="80" w:after="80" w:line="240" w:lineRule="auto"/>
              <w:jc w:val="both"/>
              <w:rPr>
                <w:rFonts w:ascii="Arial" w:hAnsi="Arial" w:cs="Arial"/>
                <w:sz w:val="20"/>
                <w:szCs w:val="20"/>
              </w:rPr>
            </w:pPr>
          </w:p>
          <w:p w14:paraId="2ACD1245" w14:textId="77777777" w:rsidR="000223B5" w:rsidRPr="00672C40" w:rsidRDefault="000223B5" w:rsidP="00264DBA">
            <w:pPr>
              <w:spacing w:before="80" w:after="80" w:line="240" w:lineRule="auto"/>
              <w:jc w:val="both"/>
              <w:rPr>
                <w:rFonts w:ascii="Arial" w:hAnsi="Arial" w:cs="Arial"/>
                <w:sz w:val="20"/>
                <w:szCs w:val="20"/>
              </w:rPr>
            </w:pPr>
          </w:p>
        </w:tc>
      </w:tr>
      <w:tr w:rsidR="00BD5E5E" w:rsidRPr="00672C40" w14:paraId="0F46D6B0" w14:textId="77777777" w:rsidTr="00334279">
        <w:tc>
          <w:tcPr>
            <w:tcW w:w="332" w:type="pct"/>
          </w:tcPr>
          <w:p w14:paraId="4DF8C247" w14:textId="2C25D5EC"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lastRenderedPageBreak/>
              <w:t>38</w:t>
            </w:r>
            <w:r w:rsidR="00BD5E5E" w:rsidRPr="00672C40">
              <w:rPr>
                <w:rFonts w:ascii="Arial" w:hAnsi="Arial" w:cs="Arial"/>
                <w:sz w:val="20"/>
                <w:szCs w:val="20"/>
              </w:rPr>
              <w:t>.</w:t>
            </w:r>
          </w:p>
        </w:tc>
        <w:tc>
          <w:tcPr>
            <w:tcW w:w="4668" w:type="pct"/>
            <w:gridSpan w:val="2"/>
          </w:tcPr>
          <w:p w14:paraId="5B420857"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En el maíz, el rasgo de plantas altas (T) es dominante sobre el rasgo de plantas enanas (t), y el rasgo de granos de maíz coloridos (C) es dominante sobre el de granos blancos (c). En un cruce particular de plantas de maíz, la probabilidad de que una descendencia sea alta es 0.5 y la probabilidad de grano colorido es 0.75. ¿Cuál de los siguientes representa probablemente los genotipos de origen?</w:t>
            </w:r>
          </w:p>
        </w:tc>
      </w:tr>
      <w:tr w:rsidR="00BD5E5E" w:rsidRPr="00672C40" w14:paraId="672D433D" w14:textId="77777777" w:rsidTr="00334279">
        <w:tc>
          <w:tcPr>
            <w:tcW w:w="332" w:type="pct"/>
          </w:tcPr>
          <w:p w14:paraId="2BA6D2B0" w14:textId="77777777" w:rsidR="00BD5E5E" w:rsidRPr="00672C40" w:rsidRDefault="00BD5E5E" w:rsidP="00264DBA">
            <w:pPr>
              <w:spacing w:before="80" w:after="80" w:line="240" w:lineRule="auto"/>
              <w:jc w:val="center"/>
              <w:rPr>
                <w:rFonts w:ascii="Arial" w:hAnsi="Arial" w:cs="Arial"/>
                <w:sz w:val="20"/>
                <w:szCs w:val="20"/>
              </w:rPr>
            </w:pPr>
          </w:p>
        </w:tc>
        <w:tc>
          <w:tcPr>
            <w:tcW w:w="4668" w:type="pct"/>
            <w:gridSpan w:val="2"/>
          </w:tcPr>
          <w:p w14:paraId="39ED7EFB"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69B65E38" w14:textId="77777777" w:rsidTr="00334279">
        <w:tc>
          <w:tcPr>
            <w:tcW w:w="332" w:type="pct"/>
          </w:tcPr>
          <w:p w14:paraId="4E79761E"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24B53983"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576C1D8C" w14:textId="77777777" w:rsidR="00BD5E5E" w:rsidRPr="00672C40" w:rsidRDefault="00BD5E5E" w:rsidP="00264DBA">
            <w:pPr>
              <w:rPr>
                <w:rFonts w:ascii="Arial" w:hAnsi="Arial" w:cs="Arial"/>
                <w:sz w:val="20"/>
                <w:szCs w:val="20"/>
              </w:rPr>
            </w:pPr>
            <w:r w:rsidRPr="00672C40">
              <w:rPr>
                <w:rFonts w:ascii="Arial" w:hAnsi="Arial" w:cs="Arial"/>
                <w:sz w:val="20"/>
                <w:szCs w:val="20"/>
              </w:rPr>
              <w:t>TtCc × ttCc</w:t>
            </w:r>
          </w:p>
        </w:tc>
      </w:tr>
      <w:tr w:rsidR="00BD5E5E" w:rsidRPr="00672C40" w14:paraId="542FB66B" w14:textId="77777777" w:rsidTr="00334279">
        <w:tc>
          <w:tcPr>
            <w:tcW w:w="332" w:type="pct"/>
          </w:tcPr>
          <w:p w14:paraId="14498CCC"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64AB2AA6"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15901985" w14:textId="77777777" w:rsidR="00BD5E5E" w:rsidRPr="00672C40" w:rsidRDefault="00BD5E5E" w:rsidP="00264DBA">
            <w:pPr>
              <w:rPr>
                <w:rFonts w:ascii="Arial" w:hAnsi="Arial" w:cs="Arial"/>
                <w:sz w:val="20"/>
                <w:szCs w:val="20"/>
              </w:rPr>
            </w:pPr>
            <w:r w:rsidRPr="00672C40">
              <w:rPr>
                <w:rFonts w:ascii="Arial" w:hAnsi="Arial" w:cs="Arial"/>
                <w:sz w:val="20"/>
                <w:szCs w:val="20"/>
              </w:rPr>
              <w:t>TtCc × TtCc</w:t>
            </w:r>
          </w:p>
        </w:tc>
      </w:tr>
      <w:tr w:rsidR="00BD5E5E" w:rsidRPr="00672C40" w14:paraId="33900296" w14:textId="77777777" w:rsidTr="00334279">
        <w:tc>
          <w:tcPr>
            <w:tcW w:w="332" w:type="pct"/>
          </w:tcPr>
          <w:p w14:paraId="4575FC11"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5A53DFCE"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5EBDD48D" w14:textId="77777777" w:rsidR="00BD5E5E" w:rsidRPr="00672C40" w:rsidRDefault="00BD5E5E" w:rsidP="00264DBA">
            <w:pPr>
              <w:rPr>
                <w:rFonts w:ascii="Arial" w:hAnsi="Arial" w:cs="Arial"/>
                <w:sz w:val="20"/>
                <w:szCs w:val="20"/>
              </w:rPr>
            </w:pPr>
            <w:r w:rsidRPr="00672C40">
              <w:rPr>
                <w:rFonts w:ascii="Arial" w:hAnsi="Arial" w:cs="Arial"/>
                <w:sz w:val="20"/>
                <w:szCs w:val="20"/>
              </w:rPr>
              <w:t>TTCc × TtCC</w:t>
            </w:r>
          </w:p>
        </w:tc>
      </w:tr>
      <w:tr w:rsidR="00BD5E5E" w:rsidRPr="00672C40" w14:paraId="4A0A852E" w14:textId="77777777" w:rsidTr="00334279">
        <w:tc>
          <w:tcPr>
            <w:tcW w:w="332" w:type="pct"/>
          </w:tcPr>
          <w:p w14:paraId="36BFF468"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D10114B"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6C747071" w14:textId="77777777" w:rsidR="00BD5E5E" w:rsidRPr="00672C40" w:rsidRDefault="00BD5E5E" w:rsidP="00264DBA">
            <w:pPr>
              <w:rPr>
                <w:rFonts w:ascii="Arial" w:hAnsi="Arial" w:cs="Arial"/>
                <w:sz w:val="20"/>
                <w:szCs w:val="20"/>
              </w:rPr>
            </w:pPr>
            <w:r w:rsidRPr="00672C40">
              <w:rPr>
                <w:rFonts w:ascii="Arial" w:hAnsi="Arial" w:cs="Arial"/>
                <w:sz w:val="20"/>
                <w:szCs w:val="20"/>
              </w:rPr>
              <w:t>TtCc × ttcc</w:t>
            </w:r>
          </w:p>
        </w:tc>
      </w:tr>
      <w:tr w:rsidR="00BD5E5E" w:rsidRPr="00672C40" w14:paraId="7346E447" w14:textId="77777777" w:rsidTr="00334279">
        <w:tc>
          <w:tcPr>
            <w:tcW w:w="5000" w:type="pct"/>
            <w:gridSpan w:val="3"/>
          </w:tcPr>
          <w:p w14:paraId="33BCF670"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76DF79AA" w14:textId="77777777" w:rsidTr="00334279">
        <w:tc>
          <w:tcPr>
            <w:tcW w:w="332" w:type="pct"/>
          </w:tcPr>
          <w:p w14:paraId="01B05D7A" w14:textId="3DED8988"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39</w:t>
            </w:r>
            <w:r w:rsidR="00BD5E5E" w:rsidRPr="00672C40">
              <w:rPr>
                <w:rFonts w:ascii="Arial" w:hAnsi="Arial" w:cs="Arial"/>
                <w:sz w:val="20"/>
                <w:szCs w:val="20"/>
              </w:rPr>
              <w:t>.</w:t>
            </w:r>
          </w:p>
        </w:tc>
        <w:tc>
          <w:tcPr>
            <w:tcW w:w="4668" w:type="pct"/>
            <w:gridSpan w:val="2"/>
          </w:tcPr>
          <w:p w14:paraId="65FEB12A"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En una población se muestrearon 294 individuos, en donde 34 tenían pelo negro y lacio, 123 pelo negro y rizado, 12 de pelo rojo y lacio, 65 de pelo rubio y lacio y 60 de pelo rubio y rizado. ¿Cuáles son los fenotipos dominantes de estos dos genes?</w:t>
            </w:r>
          </w:p>
        </w:tc>
      </w:tr>
      <w:tr w:rsidR="00BD5E5E" w:rsidRPr="00672C40" w14:paraId="7BDB5ED0" w14:textId="77777777" w:rsidTr="00334279">
        <w:tc>
          <w:tcPr>
            <w:tcW w:w="332" w:type="pct"/>
          </w:tcPr>
          <w:p w14:paraId="764B64B1" w14:textId="77777777" w:rsidR="00BD5E5E" w:rsidRPr="00672C40" w:rsidRDefault="00BD5E5E" w:rsidP="00264DBA">
            <w:pPr>
              <w:spacing w:before="80" w:after="80" w:line="240" w:lineRule="auto"/>
              <w:jc w:val="center"/>
              <w:rPr>
                <w:rFonts w:ascii="Arial" w:hAnsi="Arial" w:cs="Arial"/>
                <w:sz w:val="20"/>
                <w:szCs w:val="20"/>
              </w:rPr>
            </w:pPr>
          </w:p>
        </w:tc>
        <w:tc>
          <w:tcPr>
            <w:tcW w:w="4668" w:type="pct"/>
            <w:gridSpan w:val="2"/>
          </w:tcPr>
          <w:p w14:paraId="4562D6E8"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47061A12" w14:textId="77777777" w:rsidTr="00334279">
        <w:tc>
          <w:tcPr>
            <w:tcW w:w="332" w:type="pct"/>
          </w:tcPr>
          <w:p w14:paraId="29D15E48"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601AA86D"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79BC473E" w14:textId="77777777" w:rsidR="00BD5E5E" w:rsidRPr="00672C40" w:rsidRDefault="00BD5E5E" w:rsidP="00264DBA">
            <w:pPr>
              <w:rPr>
                <w:rFonts w:ascii="Arial" w:hAnsi="Arial" w:cs="Arial"/>
                <w:sz w:val="20"/>
                <w:szCs w:val="20"/>
              </w:rPr>
            </w:pPr>
            <w:r w:rsidRPr="00672C40">
              <w:rPr>
                <w:rFonts w:ascii="Arial" w:hAnsi="Arial" w:cs="Arial"/>
                <w:sz w:val="20"/>
                <w:szCs w:val="20"/>
              </w:rPr>
              <w:t>pelo rubio y lacio</w:t>
            </w:r>
          </w:p>
        </w:tc>
      </w:tr>
      <w:tr w:rsidR="00BD5E5E" w:rsidRPr="00672C40" w14:paraId="1706FD3B" w14:textId="77777777" w:rsidTr="00334279">
        <w:tc>
          <w:tcPr>
            <w:tcW w:w="332" w:type="pct"/>
          </w:tcPr>
          <w:p w14:paraId="50230AD1"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6B62CB71"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48238DE2" w14:textId="77777777" w:rsidR="00BD5E5E" w:rsidRPr="00672C40" w:rsidRDefault="00BD5E5E" w:rsidP="00264DBA">
            <w:pPr>
              <w:rPr>
                <w:rFonts w:ascii="Arial" w:hAnsi="Arial" w:cs="Arial"/>
                <w:sz w:val="20"/>
                <w:szCs w:val="20"/>
              </w:rPr>
            </w:pPr>
            <w:r w:rsidRPr="00672C40">
              <w:rPr>
                <w:rFonts w:ascii="Arial" w:hAnsi="Arial" w:cs="Arial"/>
                <w:sz w:val="20"/>
                <w:szCs w:val="20"/>
              </w:rPr>
              <w:t>pelo negro y lacio</w:t>
            </w:r>
          </w:p>
        </w:tc>
      </w:tr>
      <w:tr w:rsidR="00BD5E5E" w:rsidRPr="00672C40" w14:paraId="259A09F9" w14:textId="77777777" w:rsidTr="00334279">
        <w:tc>
          <w:tcPr>
            <w:tcW w:w="332" w:type="pct"/>
          </w:tcPr>
          <w:p w14:paraId="022D8A04"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28147D2B"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35129990" w14:textId="77777777" w:rsidR="00BD5E5E" w:rsidRPr="00672C40" w:rsidRDefault="00BD5E5E" w:rsidP="00264DBA">
            <w:pPr>
              <w:rPr>
                <w:rFonts w:ascii="Arial" w:hAnsi="Arial" w:cs="Arial"/>
                <w:sz w:val="20"/>
                <w:szCs w:val="20"/>
              </w:rPr>
            </w:pPr>
            <w:r w:rsidRPr="00672C40">
              <w:rPr>
                <w:rFonts w:ascii="Arial" w:hAnsi="Arial" w:cs="Arial"/>
                <w:sz w:val="20"/>
                <w:szCs w:val="20"/>
              </w:rPr>
              <w:t>pelo rojo y lacio</w:t>
            </w:r>
          </w:p>
        </w:tc>
      </w:tr>
      <w:tr w:rsidR="00BD5E5E" w:rsidRPr="00672C40" w14:paraId="45E2211E" w14:textId="77777777" w:rsidTr="00334279">
        <w:tc>
          <w:tcPr>
            <w:tcW w:w="332" w:type="pct"/>
          </w:tcPr>
          <w:p w14:paraId="217D5513"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6035758B"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7DEB45CF" w14:textId="77777777" w:rsidR="00BD5E5E" w:rsidRPr="00672C40" w:rsidRDefault="00BD5E5E" w:rsidP="00264DBA">
            <w:pPr>
              <w:rPr>
                <w:rFonts w:ascii="Arial" w:hAnsi="Arial" w:cs="Arial"/>
                <w:sz w:val="20"/>
                <w:szCs w:val="20"/>
              </w:rPr>
            </w:pPr>
            <w:r w:rsidRPr="00672C40">
              <w:rPr>
                <w:rFonts w:ascii="Arial" w:hAnsi="Arial" w:cs="Arial"/>
                <w:sz w:val="20"/>
                <w:szCs w:val="20"/>
              </w:rPr>
              <w:t xml:space="preserve">pelo negro y rizado </w:t>
            </w:r>
          </w:p>
        </w:tc>
      </w:tr>
      <w:tr w:rsidR="00BD5E5E" w:rsidRPr="00672C40" w14:paraId="721614D9" w14:textId="77777777" w:rsidTr="00334279">
        <w:tc>
          <w:tcPr>
            <w:tcW w:w="5000" w:type="pct"/>
            <w:gridSpan w:val="3"/>
          </w:tcPr>
          <w:p w14:paraId="0F1D4CC0"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77844496" w14:textId="77777777" w:rsidTr="00334279">
        <w:tc>
          <w:tcPr>
            <w:tcW w:w="332" w:type="pct"/>
          </w:tcPr>
          <w:p w14:paraId="542AC463" w14:textId="563C649C"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40</w:t>
            </w:r>
            <w:r w:rsidR="00BD5E5E" w:rsidRPr="00672C40">
              <w:rPr>
                <w:rFonts w:ascii="Arial" w:hAnsi="Arial" w:cs="Arial"/>
                <w:sz w:val="20"/>
                <w:szCs w:val="20"/>
              </w:rPr>
              <w:t>.</w:t>
            </w:r>
          </w:p>
        </w:tc>
        <w:tc>
          <w:tcPr>
            <w:tcW w:w="4668" w:type="pct"/>
            <w:gridSpan w:val="2"/>
          </w:tcPr>
          <w:p w14:paraId="07BCF80A" w14:textId="139245AC"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 xml:space="preserve">Los animales de regiones frías tienen orejas, ojos y pelo relativamente más cortos y pobremente desarrolladas. </w:t>
            </w:r>
            <w:r w:rsidR="008C009D" w:rsidRPr="00672C40">
              <w:rPr>
                <w:rFonts w:ascii="Arial" w:hAnsi="Arial" w:cs="Arial"/>
                <w:sz w:val="20"/>
                <w:szCs w:val="20"/>
              </w:rPr>
              <w:t>E</w:t>
            </w:r>
            <w:r w:rsidRPr="00672C40">
              <w:rPr>
                <w:rFonts w:ascii="Arial" w:hAnsi="Arial" w:cs="Arial"/>
                <w:sz w:val="20"/>
                <w:szCs w:val="20"/>
              </w:rPr>
              <w:t xml:space="preserve">sto se </w:t>
            </w:r>
            <w:r w:rsidR="008C009D" w:rsidRPr="00672C40">
              <w:rPr>
                <w:rFonts w:ascii="Arial" w:hAnsi="Arial" w:cs="Arial"/>
                <w:sz w:val="20"/>
                <w:szCs w:val="20"/>
              </w:rPr>
              <w:t>co</w:t>
            </w:r>
            <w:r w:rsidRPr="00672C40">
              <w:rPr>
                <w:rFonts w:ascii="Arial" w:hAnsi="Arial" w:cs="Arial"/>
                <w:sz w:val="20"/>
                <w:szCs w:val="20"/>
              </w:rPr>
              <w:t>noce como la ley de</w:t>
            </w:r>
            <w:r w:rsidR="00A77049" w:rsidRPr="00672C40">
              <w:rPr>
                <w:rFonts w:ascii="Arial" w:hAnsi="Arial" w:cs="Arial"/>
                <w:sz w:val="20"/>
                <w:szCs w:val="20"/>
              </w:rPr>
              <w:t>:</w:t>
            </w:r>
          </w:p>
        </w:tc>
      </w:tr>
      <w:tr w:rsidR="00BD5E5E" w:rsidRPr="00672C40" w14:paraId="1F983161" w14:textId="77777777" w:rsidTr="00334279">
        <w:tc>
          <w:tcPr>
            <w:tcW w:w="332" w:type="pct"/>
          </w:tcPr>
          <w:p w14:paraId="28482E19" w14:textId="77777777" w:rsidR="00BD5E5E" w:rsidRPr="00672C40" w:rsidRDefault="00BD5E5E" w:rsidP="00264DBA">
            <w:pPr>
              <w:spacing w:before="80" w:after="80" w:line="240" w:lineRule="auto"/>
              <w:jc w:val="center"/>
              <w:rPr>
                <w:rFonts w:ascii="Arial" w:hAnsi="Arial" w:cs="Arial"/>
                <w:sz w:val="20"/>
                <w:szCs w:val="20"/>
              </w:rPr>
            </w:pPr>
          </w:p>
        </w:tc>
        <w:tc>
          <w:tcPr>
            <w:tcW w:w="4668" w:type="pct"/>
            <w:gridSpan w:val="2"/>
          </w:tcPr>
          <w:p w14:paraId="741D3571" w14:textId="77777777" w:rsidR="00BD5E5E" w:rsidRPr="00672C40" w:rsidRDefault="00BD5E5E" w:rsidP="00264DBA">
            <w:pPr>
              <w:spacing w:before="80" w:after="80" w:line="240" w:lineRule="auto"/>
              <w:jc w:val="center"/>
              <w:rPr>
                <w:rFonts w:ascii="Arial" w:hAnsi="Arial" w:cs="Arial"/>
                <w:sz w:val="20"/>
                <w:szCs w:val="20"/>
              </w:rPr>
            </w:pPr>
          </w:p>
        </w:tc>
      </w:tr>
      <w:tr w:rsidR="00BD5E5E" w:rsidRPr="00672C40" w14:paraId="51A319B4" w14:textId="77777777" w:rsidTr="00334279">
        <w:tc>
          <w:tcPr>
            <w:tcW w:w="332" w:type="pct"/>
          </w:tcPr>
          <w:p w14:paraId="2CAB1D7F"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3B976103"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39717BB1"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Cope</w:t>
            </w:r>
          </w:p>
        </w:tc>
      </w:tr>
      <w:tr w:rsidR="00BD5E5E" w:rsidRPr="00672C40" w14:paraId="5EA785DB" w14:textId="77777777" w:rsidTr="00334279">
        <w:tc>
          <w:tcPr>
            <w:tcW w:w="332" w:type="pct"/>
          </w:tcPr>
          <w:p w14:paraId="791DF783" w14:textId="77777777" w:rsidR="00BD5E5E" w:rsidRPr="00672C40" w:rsidRDefault="00BD5E5E" w:rsidP="00264DBA">
            <w:pPr>
              <w:spacing w:before="80" w:after="80" w:line="240" w:lineRule="auto"/>
              <w:jc w:val="center"/>
              <w:rPr>
                <w:rFonts w:ascii="Arial" w:hAnsi="Arial" w:cs="Arial"/>
                <w:sz w:val="20"/>
                <w:szCs w:val="20"/>
              </w:rPr>
            </w:pPr>
          </w:p>
        </w:tc>
        <w:tc>
          <w:tcPr>
            <w:tcW w:w="269" w:type="pct"/>
            <w:shd w:val="clear" w:color="auto" w:fill="auto"/>
          </w:tcPr>
          <w:p w14:paraId="0DAD56BA"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4DE4D40B"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Dollo</w:t>
            </w:r>
          </w:p>
        </w:tc>
      </w:tr>
      <w:tr w:rsidR="00BD5E5E" w:rsidRPr="00672C40" w14:paraId="75D8C172" w14:textId="77777777" w:rsidTr="00334279">
        <w:tc>
          <w:tcPr>
            <w:tcW w:w="332" w:type="pct"/>
          </w:tcPr>
          <w:p w14:paraId="5BC716EC"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FC738F1"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18E07442"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Allen</w:t>
            </w:r>
          </w:p>
        </w:tc>
      </w:tr>
      <w:tr w:rsidR="00BD5E5E" w:rsidRPr="00672C40" w14:paraId="010125DB" w14:textId="77777777" w:rsidTr="00334279">
        <w:tc>
          <w:tcPr>
            <w:tcW w:w="332" w:type="pct"/>
          </w:tcPr>
          <w:p w14:paraId="17821878"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4F1765A"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6E5654D3"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Bergmann</w:t>
            </w:r>
          </w:p>
        </w:tc>
      </w:tr>
      <w:tr w:rsidR="00BD5E5E" w:rsidRPr="00672C40" w14:paraId="79DD0551" w14:textId="77777777" w:rsidTr="00334279">
        <w:tc>
          <w:tcPr>
            <w:tcW w:w="5000" w:type="pct"/>
            <w:gridSpan w:val="3"/>
          </w:tcPr>
          <w:p w14:paraId="2415F822"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62B42766" w14:textId="77777777" w:rsidTr="00334279">
        <w:tc>
          <w:tcPr>
            <w:tcW w:w="332" w:type="pct"/>
          </w:tcPr>
          <w:p w14:paraId="2F21FF62" w14:textId="158799BA" w:rsidR="00BD5E5E" w:rsidRPr="00672C40" w:rsidRDefault="00594629" w:rsidP="00264DBA">
            <w:pPr>
              <w:spacing w:before="80" w:after="80" w:line="240" w:lineRule="auto"/>
              <w:jc w:val="center"/>
              <w:rPr>
                <w:rFonts w:ascii="Arial" w:hAnsi="Arial" w:cs="Arial"/>
                <w:sz w:val="20"/>
                <w:szCs w:val="20"/>
              </w:rPr>
            </w:pPr>
            <w:r w:rsidRPr="00672C40">
              <w:rPr>
                <w:rFonts w:ascii="Arial" w:hAnsi="Arial" w:cs="Arial"/>
                <w:sz w:val="20"/>
                <w:szCs w:val="20"/>
              </w:rPr>
              <w:t>41</w:t>
            </w:r>
            <w:r w:rsidR="00BD5E5E" w:rsidRPr="00672C40">
              <w:rPr>
                <w:rFonts w:ascii="Arial" w:hAnsi="Arial" w:cs="Arial"/>
                <w:sz w:val="20"/>
                <w:szCs w:val="20"/>
              </w:rPr>
              <w:t>.</w:t>
            </w:r>
          </w:p>
        </w:tc>
        <w:tc>
          <w:tcPr>
            <w:tcW w:w="4668" w:type="pct"/>
            <w:gridSpan w:val="2"/>
          </w:tcPr>
          <w:p w14:paraId="464F13B7" w14:textId="6D878736"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La deriva génica es aplicable solo a</w:t>
            </w:r>
            <w:r w:rsidR="00A77049" w:rsidRPr="00672C40">
              <w:rPr>
                <w:rFonts w:ascii="Arial" w:hAnsi="Arial" w:cs="Arial"/>
                <w:sz w:val="20"/>
                <w:szCs w:val="20"/>
              </w:rPr>
              <w:t>:</w:t>
            </w:r>
          </w:p>
        </w:tc>
      </w:tr>
      <w:tr w:rsidR="00BD5E5E" w:rsidRPr="00672C40" w14:paraId="35236E2F" w14:textId="77777777" w:rsidTr="00334279">
        <w:tc>
          <w:tcPr>
            <w:tcW w:w="332" w:type="pct"/>
          </w:tcPr>
          <w:p w14:paraId="34585EAE" w14:textId="77777777" w:rsidR="00BD5E5E" w:rsidRPr="00672C40" w:rsidRDefault="00BD5E5E" w:rsidP="00264DBA">
            <w:pPr>
              <w:spacing w:before="80" w:after="80" w:line="240" w:lineRule="auto"/>
              <w:jc w:val="center"/>
              <w:rPr>
                <w:rFonts w:ascii="Arial" w:hAnsi="Arial" w:cs="Arial"/>
                <w:sz w:val="20"/>
                <w:szCs w:val="20"/>
              </w:rPr>
            </w:pPr>
          </w:p>
        </w:tc>
        <w:tc>
          <w:tcPr>
            <w:tcW w:w="4668" w:type="pct"/>
            <w:gridSpan w:val="2"/>
          </w:tcPr>
          <w:p w14:paraId="3D34FEE5" w14:textId="77777777" w:rsidR="00BD5E5E" w:rsidRPr="00672C40" w:rsidRDefault="00BD5E5E" w:rsidP="00264DBA">
            <w:pPr>
              <w:pStyle w:val="Prrafodelista"/>
              <w:spacing w:before="80" w:after="80" w:line="240" w:lineRule="auto"/>
              <w:contextualSpacing w:val="0"/>
              <w:rPr>
                <w:rFonts w:ascii="Arial" w:hAnsi="Arial" w:cs="Arial"/>
                <w:sz w:val="20"/>
                <w:szCs w:val="20"/>
              </w:rPr>
            </w:pPr>
          </w:p>
        </w:tc>
      </w:tr>
      <w:tr w:rsidR="00BD5E5E" w:rsidRPr="00672C40" w14:paraId="2DDDD635" w14:textId="77777777" w:rsidTr="00334279">
        <w:tc>
          <w:tcPr>
            <w:tcW w:w="332" w:type="pct"/>
          </w:tcPr>
          <w:p w14:paraId="2B46D67E"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579F7C4F"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a)</w:t>
            </w:r>
          </w:p>
        </w:tc>
        <w:tc>
          <w:tcPr>
            <w:tcW w:w="4399" w:type="pct"/>
          </w:tcPr>
          <w:p w14:paraId="1C70C90E"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Grandes poblaciones</w:t>
            </w:r>
          </w:p>
        </w:tc>
      </w:tr>
      <w:tr w:rsidR="00BD5E5E" w:rsidRPr="00672C40" w14:paraId="66B17E49" w14:textId="77777777" w:rsidTr="00334279">
        <w:tc>
          <w:tcPr>
            <w:tcW w:w="332" w:type="pct"/>
          </w:tcPr>
          <w:p w14:paraId="326F8AF8"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C330C27"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b)</w:t>
            </w:r>
          </w:p>
        </w:tc>
        <w:tc>
          <w:tcPr>
            <w:tcW w:w="4399" w:type="pct"/>
          </w:tcPr>
          <w:p w14:paraId="4D663FFC"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Poblaciones mendelianas</w:t>
            </w:r>
          </w:p>
        </w:tc>
      </w:tr>
      <w:tr w:rsidR="00BD5E5E" w:rsidRPr="00672C40" w14:paraId="2E2E6631" w14:textId="77777777" w:rsidTr="00334279">
        <w:tc>
          <w:tcPr>
            <w:tcW w:w="332" w:type="pct"/>
          </w:tcPr>
          <w:p w14:paraId="4246AB42"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2C24DCAB" w14:textId="77777777" w:rsidR="00BD5E5E" w:rsidRPr="00672C40" w:rsidRDefault="00BD5E5E" w:rsidP="00264DBA">
            <w:pPr>
              <w:spacing w:before="80" w:after="80" w:line="240" w:lineRule="auto"/>
              <w:rPr>
                <w:rFonts w:ascii="Arial" w:hAnsi="Arial" w:cs="Arial"/>
                <w:sz w:val="20"/>
                <w:szCs w:val="20"/>
              </w:rPr>
            </w:pPr>
            <w:r w:rsidRPr="00672C40">
              <w:rPr>
                <w:rFonts w:ascii="Arial" w:hAnsi="Arial" w:cs="Arial"/>
                <w:sz w:val="20"/>
                <w:szCs w:val="20"/>
              </w:rPr>
              <w:t>c)</w:t>
            </w:r>
          </w:p>
        </w:tc>
        <w:tc>
          <w:tcPr>
            <w:tcW w:w="4399" w:type="pct"/>
          </w:tcPr>
          <w:p w14:paraId="1D324FDC"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Poblaciones de islas</w:t>
            </w:r>
          </w:p>
        </w:tc>
      </w:tr>
      <w:tr w:rsidR="00BD5E5E" w:rsidRPr="00672C40" w14:paraId="3D41E859" w14:textId="77777777" w:rsidTr="00334279">
        <w:tc>
          <w:tcPr>
            <w:tcW w:w="332" w:type="pct"/>
          </w:tcPr>
          <w:p w14:paraId="45133347"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0CA2FD98"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63E758AE"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Poblaciones pequeñas</w:t>
            </w:r>
          </w:p>
        </w:tc>
      </w:tr>
      <w:tr w:rsidR="00BD5E5E" w:rsidRPr="00672C40" w14:paraId="646C11CA" w14:textId="77777777" w:rsidTr="00334279">
        <w:tc>
          <w:tcPr>
            <w:tcW w:w="5000" w:type="pct"/>
            <w:gridSpan w:val="3"/>
          </w:tcPr>
          <w:p w14:paraId="678F25E5" w14:textId="77777777" w:rsidR="00BD5E5E" w:rsidRDefault="00BD5E5E" w:rsidP="00264DBA">
            <w:pPr>
              <w:spacing w:before="80" w:after="80" w:line="240" w:lineRule="auto"/>
              <w:jc w:val="both"/>
              <w:rPr>
                <w:rFonts w:ascii="Arial" w:hAnsi="Arial" w:cs="Arial"/>
                <w:sz w:val="20"/>
                <w:szCs w:val="20"/>
              </w:rPr>
            </w:pPr>
            <w:bookmarkStart w:id="3" w:name="_Hlk9547370"/>
          </w:p>
          <w:p w14:paraId="79ADC397" w14:textId="77777777" w:rsidR="005E1605" w:rsidRDefault="005E1605" w:rsidP="00264DBA">
            <w:pPr>
              <w:spacing w:before="80" w:after="80" w:line="240" w:lineRule="auto"/>
              <w:jc w:val="both"/>
              <w:rPr>
                <w:rFonts w:ascii="Arial" w:hAnsi="Arial" w:cs="Arial"/>
                <w:sz w:val="20"/>
                <w:szCs w:val="20"/>
              </w:rPr>
            </w:pPr>
          </w:p>
          <w:p w14:paraId="02432195" w14:textId="77777777" w:rsidR="005E1605" w:rsidRPr="00672C40" w:rsidRDefault="005E1605" w:rsidP="00264DBA">
            <w:pPr>
              <w:spacing w:before="80" w:after="80" w:line="240" w:lineRule="auto"/>
              <w:jc w:val="both"/>
              <w:rPr>
                <w:rFonts w:ascii="Arial" w:hAnsi="Arial" w:cs="Arial"/>
                <w:sz w:val="20"/>
                <w:szCs w:val="20"/>
              </w:rPr>
            </w:pPr>
          </w:p>
        </w:tc>
      </w:tr>
      <w:tr w:rsidR="00BD5E5E" w:rsidRPr="00672C40" w14:paraId="078D069D" w14:textId="77777777" w:rsidTr="00334279">
        <w:tc>
          <w:tcPr>
            <w:tcW w:w="332" w:type="pct"/>
          </w:tcPr>
          <w:p w14:paraId="20F36939" w14:textId="630F2CA8" w:rsidR="00BD5E5E" w:rsidRPr="00672C40" w:rsidRDefault="00CC6E15" w:rsidP="00264DBA">
            <w:pPr>
              <w:spacing w:before="80" w:after="80" w:line="240" w:lineRule="auto"/>
              <w:jc w:val="center"/>
              <w:rPr>
                <w:rFonts w:ascii="Arial" w:hAnsi="Arial" w:cs="Arial"/>
                <w:sz w:val="20"/>
                <w:szCs w:val="20"/>
              </w:rPr>
            </w:pPr>
            <w:r w:rsidRPr="00672C40">
              <w:rPr>
                <w:rFonts w:ascii="Arial" w:hAnsi="Arial" w:cs="Arial"/>
                <w:sz w:val="20"/>
                <w:szCs w:val="20"/>
              </w:rPr>
              <w:lastRenderedPageBreak/>
              <w:t>42</w:t>
            </w:r>
            <w:r w:rsidR="00BD5E5E" w:rsidRPr="00672C40">
              <w:rPr>
                <w:rFonts w:ascii="Arial" w:hAnsi="Arial" w:cs="Arial"/>
                <w:sz w:val="20"/>
                <w:szCs w:val="20"/>
              </w:rPr>
              <w:t>.</w:t>
            </w:r>
          </w:p>
        </w:tc>
        <w:tc>
          <w:tcPr>
            <w:tcW w:w="4668" w:type="pct"/>
            <w:gridSpan w:val="2"/>
          </w:tcPr>
          <w:p w14:paraId="35187D55"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La especiación parapátrica ocurre cuando:</w:t>
            </w:r>
          </w:p>
        </w:tc>
      </w:tr>
      <w:tr w:rsidR="00BD5E5E" w:rsidRPr="00672C40" w14:paraId="37CACCD9" w14:textId="77777777" w:rsidTr="00334279">
        <w:tc>
          <w:tcPr>
            <w:tcW w:w="332" w:type="pct"/>
          </w:tcPr>
          <w:p w14:paraId="48437B9E" w14:textId="77777777" w:rsidR="00BD5E5E" w:rsidRPr="00672C40" w:rsidRDefault="00BD5E5E" w:rsidP="00264DBA">
            <w:pPr>
              <w:spacing w:before="80" w:after="80" w:line="240" w:lineRule="auto"/>
              <w:jc w:val="center"/>
              <w:rPr>
                <w:rFonts w:ascii="Arial" w:hAnsi="Arial" w:cs="Arial"/>
                <w:sz w:val="20"/>
                <w:szCs w:val="20"/>
              </w:rPr>
            </w:pPr>
          </w:p>
        </w:tc>
        <w:tc>
          <w:tcPr>
            <w:tcW w:w="4668" w:type="pct"/>
            <w:gridSpan w:val="2"/>
          </w:tcPr>
          <w:p w14:paraId="5FEA3A48"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4912D43E" w14:textId="77777777" w:rsidTr="00334279">
        <w:tc>
          <w:tcPr>
            <w:tcW w:w="332" w:type="pct"/>
          </w:tcPr>
          <w:p w14:paraId="7A2181DC"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727FDDBD"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2E6A8F93" w14:textId="192F6946" w:rsidR="00BD5E5E" w:rsidRPr="00672C40" w:rsidRDefault="009708C3" w:rsidP="00264DBA">
            <w:pPr>
              <w:rPr>
                <w:rFonts w:ascii="Arial" w:hAnsi="Arial" w:cs="Arial"/>
                <w:sz w:val="20"/>
                <w:szCs w:val="20"/>
              </w:rPr>
            </w:pPr>
            <w:r w:rsidRPr="00672C40">
              <w:rPr>
                <w:rFonts w:ascii="Arial" w:hAnsi="Arial" w:cs="Arial"/>
                <w:sz w:val="20"/>
                <w:szCs w:val="20"/>
              </w:rPr>
              <w:t>E</w:t>
            </w:r>
            <w:r w:rsidR="00BD5E5E" w:rsidRPr="00672C40">
              <w:rPr>
                <w:rFonts w:ascii="Arial" w:hAnsi="Arial" w:cs="Arial"/>
                <w:sz w:val="20"/>
                <w:szCs w:val="20"/>
              </w:rPr>
              <w:t>l proceso de divergencia se da gradualmente entre poblaciones que se encuentran ocupando territorios contiguos y sin que se establezca barrera geográfica</w:t>
            </w:r>
          </w:p>
        </w:tc>
      </w:tr>
      <w:tr w:rsidR="00BD5E5E" w:rsidRPr="00672C40" w14:paraId="52DB672F" w14:textId="77777777" w:rsidTr="00334279">
        <w:tc>
          <w:tcPr>
            <w:tcW w:w="332" w:type="pct"/>
          </w:tcPr>
          <w:p w14:paraId="72652031"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2C90F78E"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5075D0E3" w14:textId="05D0050A" w:rsidR="00BD5E5E" w:rsidRPr="00672C40" w:rsidRDefault="009708C3" w:rsidP="00264DBA">
            <w:pPr>
              <w:rPr>
                <w:rFonts w:ascii="Arial" w:hAnsi="Arial" w:cs="Arial"/>
                <w:sz w:val="20"/>
                <w:szCs w:val="20"/>
              </w:rPr>
            </w:pPr>
            <w:r w:rsidRPr="00672C40">
              <w:rPr>
                <w:rFonts w:ascii="Arial" w:hAnsi="Arial" w:cs="Arial"/>
                <w:sz w:val="20"/>
                <w:szCs w:val="20"/>
              </w:rPr>
              <w:t>U</w:t>
            </w:r>
            <w:r w:rsidR="00BD5E5E" w:rsidRPr="00672C40">
              <w:rPr>
                <w:rFonts w:ascii="Arial" w:hAnsi="Arial" w:cs="Arial"/>
                <w:sz w:val="20"/>
                <w:szCs w:val="20"/>
              </w:rPr>
              <w:t>n pequeño número de individuos funda una nueva población en una zona cercana de manera abrupta</w:t>
            </w:r>
          </w:p>
        </w:tc>
      </w:tr>
      <w:tr w:rsidR="00BD5E5E" w:rsidRPr="00672C40" w14:paraId="59EAD252" w14:textId="77777777" w:rsidTr="00334279">
        <w:tc>
          <w:tcPr>
            <w:tcW w:w="332" w:type="pct"/>
          </w:tcPr>
          <w:p w14:paraId="4612644B"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4A9E7281"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3B9B8FDD" w14:textId="67131766" w:rsidR="00BD5E5E" w:rsidRPr="00672C40" w:rsidRDefault="009708C3" w:rsidP="00264DBA">
            <w:pPr>
              <w:rPr>
                <w:rFonts w:ascii="Arial" w:hAnsi="Arial" w:cs="Arial"/>
                <w:sz w:val="20"/>
                <w:szCs w:val="20"/>
              </w:rPr>
            </w:pPr>
            <w:r w:rsidRPr="00672C40">
              <w:rPr>
                <w:rFonts w:ascii="Arial" w:hAnsi="Arial" w:cs="Arial"/>
                <w:sz w:val="20"/>
                <w:szCs w:val="20"/>
              </w:rPr>
              <w:t>D</w:t>
            </w:r>
            <w:r w:rsidR="00BD5E5E" w:rsidRPr="00672C40">
              <w:rPr>
                <w:rFonts w:ascii="Arial" w:hAnsi="Arial" w:cs="Arial"/>
                <w:sz w:val="20"/>
                <w:szCs w:val="20"/>
              </w:rPr>
              <w:t xml:space="preserve">os poblaciones están en territorios separados por una barrera que impide el flujo génico y van divergiendo hasta convertirse en especies diferentes </w:t>
            </w:r>
          </w:p>
        </w:tc>
      </w:tr>
      <w:tr w:rsidR="00BD5E5E" w:rsidRPr="00672C40" w14:paraId="6FC1ACAF" w14:textId="77777777" w:rsidTr="00334279">
        <w:tc>
          <w:tcPr>
            <w:tcW w:w="332" w:type="pct"/>
          </w:tcPr>
          <w:p w14:paraId="2093871B"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56B2DF30"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2729201C" w14:textId="5190BEAC" w:rsidR="00BD5E5E" w:rsidRPr="00672C40" w:rsidRDefault="009708C3" w:rsidP="00264DBA">
            <w:pPr>
              <w:rPr>
                <w:rFonts w:ascii="Arial" w:hAnsi="Arial" w:cs="Arial"/>
                <w:sz w:val="20"/>
                <w:szCs w:val="20"/>
              </w:rPr>
            </w:pPr>
            <w:r w:rsidRPr="00672C40">
              <w:rPr>
                <w:rFonts w:ascii="Arial" w:hAnsi="Arial" w:cs="Arial"/>
                <w:sz w:val="20"/>
                <w:szCs w:val="20"/>
              </w:rPr>
              <w:t>E</w:t>
            </w:r>
            <w:r w:rsidR="00BD5E5E" w:rsidRPr="00672C40">
              <w:rPr>
                <w:rFonts w:ascii="Arial" w:hAnsi="Arial" w:cs="Arial"/>
                <w:sz w:val="20"/>
                <w:szCs w:val="20"/>
              </w:rPr>
              <w:t>l proceso de especiación ocurre, en el transcurso de las generaciones, dentro un mismo territorio</w:t>
            </w:r>
          </w:p>
        </w:tc>
      </w:tr>
      <w:bookmarkEnd w:id="3"/>
      <w:tr w:rsidR="00BD5E5E" w:rsidRPr="00672C40" w14:paraId="3FBDA044" w14:textId="77777777" w:rsidTr="00334279">
        <w:tc>
          <w:tcPr>
            <w:tcW w:w="5000" w:type="pct"/>
            <w:gridSpan w:val="3"/>
          </w:tcPr>
          <w:p w14:paraId="4DAEA35A" w14:textId="77777777" w:rsidR="00BD5E5E" w:rsidRPr="00672C40" w:rsidRDefault="00BD5E5E" w:rsidP="00264DBA">
            <w:pPr>
              <w:spacing w:before="80" w:after="80" w:line="240" w:lineRule="auto"/>
              <w:jc w:val="both"/>
              <w:rPr>
                <w:rFonts w:ascii="Arial" w:hAnsi="Arial" w:cs="Arial"/>
                <w:sz w:val="20"/>
                <w:szCs w:val="20"/>
              </w:rPr>
            </w:pPr>
          </w:p>
        </w:tc>
      </w:tr>
      <w:tr w:rsidR="00BD5E5E" w:rsidRPr="00672C40" w14:paraId="77E559F7" w14:textId="77777777" w:rsidTr="00334279">
        <w:tc>
          <w:tcPr>
            <w:tcW w:w="332" w:type="pct"/>
          </w:tcPr>
          <w:p w14:paraId="68BA321C" w14:textId="7B6A3E0C" w:rsidR="00BD5E5E" w:rsidRPr="00672C40" w:rsidRDefault="00CC6E15" w:rsidP="00264DBA">
            <w:pPr>
              <w:spacing w:before="80" w:after="80" w:line="240" w:lineRule="auto"/>
              <w:jc w:val="center"/>
              <w:rPr>
                <w:rFonts w:ascii="Arial" w:hAnsi="Arial" w:cs="Arial"/>
                <w:sz w:val="20"/>
                <w:szCs w:val="20"/>
              </w:rPr>
            </w:pPr>
            <w:r w:rsidRPr="00672C40">
              <w:rPr>
                <w:rFonts w:ascii="Arial" w:hAnsi="Arial" w:cs="Arial"/>
                <w:sz w:val="20"/>
                <w:szCs w:val="20"/>
              </w:rPr>
              <w:t>43</w:t>
            </w:r>
            <w:r w:rsidR="00BD5E5E" w:rsidRPr="00672C40">
              <w:rPr>
                <w:rFonts w:ascii="Arial" w:hAnsi="Arial" w:cs="Arial"/>
                <w:sz w:val="20"/>
                <w:szCs w:val="20"/>
              </w:rPr>
              <w:t>.</w:t>
            </w:r>
          </w:p>
        </w:tc>
        <w:tc>
          <w:tcPr>
            <w:tcW w:w="4668" w:type="pct"/>
            <w:gridSpan w:val="2"/>
          </w:tcPr>
          <w:p w14:paraId="4A213B1B"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En el pedigrí que se muestra, los cuadros representan varones y los círculos hembras. Los cuadros o círculos obscuros representan individuos afectados con un desorden genético no identificado. ¿Cuál de los siguientes modos de herencia explica mejor el patrón de ocurrencia representado?</w:t>
            </w:r>
          </w:p>
        </w:tc>
      </w:tr>
      <w:tr w:rsidR="00BD5E5E" w:rsidRPr="00672C40" w14:paraId="4EC8B11C" w14:textId="77777777" w:rsidTr="00334279">
        <w:tc>
          <w:tcPr>
            <w:tcW w:w="332" w:type="pct"/>
          </w:tcPr>
          <w:p w14:paraId="34B94CCC" w14:textId="77777777" w:rsidR="00BD5E5E" w:rsidRPr="00672C40" w:rsidRDefault="00BD5E5E" w:rsidP="00264DBA">
            <w:pPr>
              <w:spacing w:before="80" w:after="80" w:line="240" w:lineRule="auto"/>
              <w:jc w:val="center"/>
              <w:rPr>
                <w:rFonts w:ascii="Arial" w:hAnsi="Arial" w:cs="Arial"/>
                <w:sz w:val="20"/>
                <w:szCs w:val="20"/>
              </w:rPr>
            </w:pPr>
          </w:p>
        </w:tc>
        <w:tc>
          <w:tcPr>
            <w:tcW w:w="4668" w:type="pct"/>
            <w:gridSpan w:val="2"/>
          </w:tcPr>
          <w:p w14:paraId="43C3EF86" w14:textId="6174A109"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49024" behindDoc="0" locked="0" layoutInCell="1" allowOverlap="1" wp14:anchorId="36EB1174" wp14:editId="40E8F9FC">
                  <wp:simplePos x="0" y="0"/>
                  <wp:positionH relativeFrom="column">
                    <wp:posOffset>1518285</wp:posOffset>
                  </wp:positionH>
                  <wp:positionV relativeFrom="paragraph">
                    <wp:posOffset>48895</wp:posOffset>
                  </wp:positionV>
                  <wp:extent cx="2585085" cy="2505710"/>
                  <wp:effectExtent l="0" t="0" r="571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5085" cy="2505710"/>
                          </a:xfrm>
                          <a:prstGeom prst="rect">
                            <a:avLst/>
                          </a:prstGeom>
                          <a:noFill/>
                        </pic:spPr>
                      </pic:pic>
                    </a:graphicData>
                  </a:graphic>
                </wp:anchor>
              </w:drawing>
            </w:r>
          </w:p>
        </w:tc>
      </w:tr>
      <w:tr w:rsidR="00BD5E5E" w:rsidRPr="00672C40" w14:paraId="779E9177" w14:textId="77777777" w:rsidTr="00334279">
        <w:tc>
          <w:tcPr>
            <w:tcW w:w="332" w:type="pct"/>
          </w:tcPr>
          <w:p w14:paraId="043F5951"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0D52193F"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219F4ECB" w14:textId="77777777" w:rsidR="00BD5E5E" w:rsidRPr="00672C40" w:rsidRDefault="00BD5E5E" w:rsidP="00264DBA">
            <w:pPr>
              <w:rPr>
                <w:rFonts w:ascii="Arial" w:hAnsi="Arial" w:cs="Arial"/>
                <w:sz w:val="20"/>
                <w:szCs w:val="20"/>
              </w:rPr>
            </w:pPr>
            <w:r w:rsidRPr="00672C40">
              <w:rPr>
                <w:rFonts w:ascii="Arial" w:hAnsi="Arial" w:cs="Arial"/>
                <w:sz w:val="20"/>
                <w:szCs w:val="20"/>
              </w:rPr>
              <w:t>Autosómico recesivo únicamente</w:t>
            </w:r>
          </w:p>
        </w:tc>
      </w:tr>
      <w:tr w:rsidR="00BD5E5E" w:rsidRPr="00672C40" w14:paraId="569F853C" w14:textId="77777777" w:rsidTr="00334279">
        <w:tc>
          <w:tcPr>
            <w:tcW w:w="332" w:type="pct"/>
          </w:tcPr>
          <w:p w14:paraId="193F8CA0"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36029C7C"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1D3A0A08" w14:textId="77777777" w:rsidR="00BD5E5E" w:rsidRPr="00672C40" w:rsidRDefault="00BD5E5E" w:rsidP="00264DBA">
            <w:pPr>
              <w:rPr>
                <w:rFonts w:ascii="Arial" w:hAnsi="Arial" w:cs="Arial"/>
                <w:sz w:val="20"/>
                <w:szCs w:val="20"/>
              </w:rPr>
            </w:pPr>
            <w:r w:rsidRPr="00672C40">
              <w:rPr>
                <w:rFonts w:ascii="Arial" w:hAnsi="Arial" w:cs="Arial"/>
                <w:sz w:val="20"/>
                <w:szCs w:val="20"/>
              </w:rPr>
              <w:t>Autosómico dominante únicamente</w:t>
            </w:r>
          </w:p>
        </w:tc>
      </w:tr>
      <w:tr w:rsidR="00BD5E5E" w:rsidRPr="00672C40" w14:paraId="5F4EBF35" w14:textId="77777777" w:rsidTr="00334279">
        <w:tc>
          <w:tcPr>
            <w:tcW w:w="332" w:type="pct"/>
          </w:tcPr>
          <w:p w14:paraId="40C72EB5"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34579C6A"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20184D00" w14:textId="77777777" w:rsidR="00BD5E5E" w:rsidRPr="00672C40" w:rsidRDefault="00BD5E5E" w:rsidP="00264DBA">
            <w:pPr>
              <w:rPr>
                <w:rFonts w:ascii="Arial" w:hAnsi="Arial" w:cs="Arial"/>
                <w:sz w:val="20"/>
                <w:szCs w:val="20"/>
              </w:rPr>
            </w:pPr>
            <w:r w:rsidRPr="00672C40">
              <w:rPr>
                <w:rFonts w:ascii="Arial" w:hAnsi="Arial" w:cs="Arial"/>
                <w:sz w:val="20"/>
                <w:szCs w:val="20"/>
              </w:rPr>
              <w:t>Ligado a X recesivo únicamente</w:t>
            </w:r>
          </w:p>
        </w:tc>
      </w:tr>
      <w:tr w:rsidR="00BD5E5E" w:rsidRPr="00672C40" w14:paraId="4C49666C" w14:textId="77777777" w:rsidTr="00334279">
        <w:tc>
          <w:tcPr>
            <w:tcW w:w="332" w:type="pct"/>
          </w:tcPr>
          <w:p w14:paraId="6B0A35A9" w14:textId="77777777" w:rsidR="00BD5E5E" w:rsidRPr="00672C40" w:rsidRDefault="00BD5E5E" w:rsidP="00264DBA">
            <w:pPr>
              <w:spacing w:before="80" w:after="80" w:line="240" w:lineRule="auto"/>
              <w:jc w:val="center"/>
              <w:rPr>
                <w:rFonts w:ascii="Arial" w:hAnsi="Arial" w:cs="Arial"/>
                <w:sz w:val="20"/>
                <w:szCs w:val="20"/>
              </w:rPr>
            </w:pPr>
          </w:p>
        </w:tc>
        <w:tc>
          <w:tcPr>
            <w:tcW w:w="269" w:type="pct"/>
          </w:tcPr>
          <w:p w14:paraId="01B97355" w14:textId="77777777" w:rsidR="00BD5E5E" w:rsidRPr="00672C40" w:rsidRDefault="00BD5E5E"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428A3CC0" w14:textId="77777777" w:rsidR="00BD5E5E" w:rsidRPr="00672C40" w:rsidRDefault="00BD5E5E" w:rsidP="00264DBA">
            <w:pPr>
              <w:rPr>
                <w:rFonts w:ascii="Arial" w:hAnsi="Arial" w:cs="Arial"/>
                <w:sz w:val="20"/>
                <w:szCs w:val="20"/>
              </w:rPr>
            </w:pPr>
            <w:r w:rsidRPr="00672C40">
              <w:rPr>
                <w:rFonts w:ascii="Arial" w:hAnsi="Arial" w:cs="Arial"/>
                <w:sz w:val="20"/>
                <w:szCs w:val="20"/>
              </w:rPr>
              <w:t>Autosómico recesivo o ligado a X dominante</w:t>
            </w:r>
          </w:p>
        </w:tc>
      </w:tr>
    </w:tbl>
    <w:p w14:paraId="37ED27A7" w14:textId="77777777" w:rsidR="00CC6E15" w:rsidRPr="00672C40" w:rsidRDefault="00CC6E15"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00"/>
        <w:gridCol w:w="9806"/>
      </w:tblGrid>
      <w:tr w:rsidR="00BD5E5E" w:rsidRPr="00672C40" w14:paraId="489F3393" w14:textId="77777777" w:rsidTr="00334279">
        <w:tc>
          <w:tcPr>
            <w:tcW w:w="5000" w:type="pct"/>
            <w:gridSpan w:val="3"/>
          </w:tcPr>
          <w:p w14:paraId="45221C29" w14:textId="35DB44DA" w:rsidR="00BD5E5E" w:rsidRPr="00672C40" w:rsidRDefault="00BD5E5E" w:rsidP="00264DBA">
            <w:pPr>
              <w:spacing w:before="40" w:after="40" w:line="240" w:lineRule="auto"/>
              <w:jc w:val="center"/>
              <w:rPr>
                <w:rFonts w:ascii="Arial" w:hAnsi="Arial" w:cs="Arial"/>
                <w:b/>
                <w:sz w:val="20"/>
                <w:szCs w:val="20"/>
              </w:rPr>
            </w:pPr>
            <w:r w:rsidRPr="00672C40">
              <w:rPr>
                <w:rFonts w:ascii="Arial" w:hAnsi="Arial" w:cs="Arial"/>
                <w:b/>
                <w:sz w:val="20"/>
                <w:szCs w:val="20"/>
              </w:rPr>
              <w:lastRenderedPageBreak/>
              <w:t>ECOLOGÍA</w:t>
            </w:r>
          </w:p>
        </w:tc>
      </w:tr>
      <w:tr w:rsidR="00BD5E5E" w:rsidRPr="00672C40" w14:paraId="430A12E8" w14:textId="77777777" w:rsidTr="00334279">
        <w:tc>
          <w:tcPr>
            <w:tcW w:w="5000" w:type="pct"/>
            <w:gridSpan w:val="3"/>
          </w:tcPr>
          <w:p w14:paraId="23AD1BA3" w14:textId="77777777" w:rsidR="00BD5E5E" w:rsidRPr="00672C40" w:rsidRDefault="00BD5E5E" w:rsidP="00264DBA">
            <w:pPr>
              <w:spacing w:before="40" w:after="40" w:line="240" w:lineRule="auto"/>
              <w:jc w:val="both"/>
              <w:rPr>
                <w:rFonts w:ascii="Arial" w:hAnsi="Arial" w:cs="Arial"/>
                <w:sz w:val="20"/>
                <w:szCs w:val="20"/>
              </w:rPr>
            </w:pPr>
          </w:p>
        </w:tc>
      </w:tr>
      <w:tr w:rsidR="00BD5E5E" w:rsidRPr="00672C40" w14:paraId="519F716E" w14:textId="77777777" w:rsidTr="00334279">
        <w:tc>
          <w:tcPr>
            <w:tcW w:w="332" w:type="pct"/>
          </w:tcPr>
          <w:p w14:paraId="74842E30" w14:textId="33A0B1BC" w:rsidR="00BD5E5E" w:rsidRPr="00672C40" w:rsidRDefault="00BD5E5E" w:rsidP="00264DBA">
            <w:pPr>
              <w:spacing w:before="40" w:after="40" w:line="240" w:lineRule="auto"/>
              <w:jc w:val="center"/>
              <w:rPr>
                <w:rFonts w:ascii="Arial" w:hAnsi="Arial" w:cs="Arial"/>
                <w:sz w:val="20"/>
                <w:szCs w:val="20"/>
              </w:rPr>
            </w:pPr>
            <w:r w:rsidRPr="00672C40">
              <w:rPr>
                <w:rFonts w:ascii="Arial" w:hAnsi="Arial" w:cs="Arial"/>
                <w:sz w:val="20"/>
                <w:szCs w:val="20"/>
              </w:rPr>
              <w:t>4</w:t>
            </w:r>
            <w:r w:rsidR="00CC6E15" w:rsidRPr="00672C40">
              <w:rPr>
                <w:rFonts w:ascii="Arial" w:hAnsi="Arial" w:cs="Arial"/>
                <w:sz w:val="20"/>
                <w:szCs w:val="20"/>
              </w:rPr>
              <w:t>4</w:t>
            </w:r>
            <w:r w:rsidRPr="00672C40">
              <w:rPr>
                <w:rFonts w:ascii="Arial" w:hAnsi="Arial" w:cs="Arial"/>
                <w:sz w:val="20"/>
                <w:szCs w:val="20"/>
              </w:rPr>
              <w:t>.</w:t>
            </w:r>
          </w:p>
        </w:tc>
        <w:tc>
          <w:tcPr>
            <w:tcW w:w="4668" w:type="pct"/>
            <w:gridSpan w:val="2"/>
          </w:tcPr>
          <w:p w14:paraId="0DECD476" w14:textId="2D19034F" w:rsidR="00BD5E5E" w:rsidRPr="00672C40" w:rsidRDefault="00BD5E5E" w:rsidP="00264DBA">
            <w:pPr>
              <w:jc w:val="both"/>
              <w:rPr>
                <w:rFonts w:ascii="Arial" w:hAnsi="Arial" w:cs="Arial"/>
                <w:sz w:val="20"/>
                <w:szCs w:val="20"/>
              </w:rPr>
            </w:pPr>
            <w:r w:rsidRPr="00672C40">
              <w:rPr>
                <w:rFonts w:ascii="Arial" w:hAnsi="Arial" w:cs="Arial"/>
                <w:sz w:val="20"/>
                <w:szCs w:val="20"/>
              </w:rPr>
              <w:t xml:space="preserve">Una pirámide de producción como la que se muestra en la </w:t>
            </w:r>
            <w:r w:rsidR="00CC6E15" w:rsidRPr="00672C40">
              <w:rPr>
                <w:rFonts w:ascii="Arial" w:hAnsi="Arial" w:cs="Arial"/>
                <w:sz w:val="20"/>
                <w:szCs w:val="20"/>
              </w:rPr>
              <w:t>figura</w:t>
            </w:r>
            <w:r w:rsidRPr="00672C40">
              <w:rPr>
                <w:rFonts w:ascii="Arial" w:hAnsi="Arial" w:cs="Arial"/>
                <w:sz w:val="20"/>
                <w:szCs w:val="20"/>
              </w:rPr>
              <w:t xml:space="preserve"> implica que:</w:t>
            </w:r>
          </w:p>
        </w:tc>
      </w:tr>
      <w:tr w:rsidR="00BD5E5E" w:rsidRPr="00672C40" w14:paraId="58E55967" w14:textId="77777777" w:rsidTr="00334279">
        <w:tc>
          <w:tcPr>
            <w:tcW w:w="332" w:type="pct"/>
          </w:tcPr>
          <w:p w14:paraId="6CCF7C7F" w14:textId="77777777" w:rsidR="00BD5E5E" w:rsidRPr="00672C40" w:rsidRDefault="00BD5E5E" w:rsidP="00264DBA">
            <w:pPr>
              <w:spacing w:before="40" w:after="40" w:line="240" w:lineRule="auto"/>
              <w:jc w:val="center"/>
              <w:rPr>
                <w:rFonts w:ascii="Arial" w:hAnsi="Arial" w:cs="Arial"/>
                <w:sz w:val="20"/>
                <w:szCs w:val="20"/>
              </w:rPr>
            </w:pPr>
          </w:p>
        </w:tc>
        <w:tc>
          <w:tcPr>
            <w:tcW w:w="4668" w:type="pct"/>
            <w:gridSpan w:val="2"/>
          </w:tcPr>
          <w:p w14:paraId="6EE817C8"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noProof/>
                <w:sz w:val="20"/>
                <w:szCs w:val="20"/>
                <w:lang w:eastAsia="es-MX"/>
              </w:rPr>
              <w:drawing>
                <wp:anchor distT="0" distB="0" distL="114300" distR="114300" simplePos="0" relativeHeight="251646976" behindDoc="0" locked="0" layoutInCell="1" allowOverlap="1" wp14:anchorId="2334342B" wp14:editId="24C2140A">
                  <wp:simplePos x="0" y="0"/>
                  <wp:positionH relativeFrom="column">
                    <wp:posOffset>1238250</wp:posOffset>
                  </wp:positionH>
                  <wp:positionV relativeFrom="paragraph">
                    <wp:posOffset>79375</wp:posOffset>
                  </wp:positionV>
                  <wp:extent cx="3405505" cy="1997710"/>
                  <wp:effectExtent l="0" t="0" r="4445" b="254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52000"/>
                                    </a14:imgEffect>
                                  </a14:imgLayer>
                                </a14:imgProps>
                              </a:ext>
                              <a:ext uri="{28A0092B-C50C-407E-A947-70E740481C1C}">
                                <a14:useLocalDpi xmlns:a14="http://schemas.microsoft.com/office/drawing/2010/main" val="0"/>
                              </a:ext>
                            </a:extLst>
                          </a:blip>
                          <a:srcRect/>
                          <a:stretch>
                            <a:fillRect/>
                          </a:stretch>
                        </pic:blipFill>
                        <pic:spPr bwMode="auto">
                          <a:xfrm>
                            <a:off x="0" y="0"/>
                            <a:ext cx="3405505" cy="1997710"/>
                          </a:xfrm>
                          <a:prstGeom prst="rect">
                            <a:avLst/>
                          </a:prstGeom>
                          <a:noFill/>
                        </pic:spPr>
                      </pic:pic>
                    </a:graphicData>
                  </a:graphic>
                  <wp14:sizeRelH relativeFrom="margin">
                    <wp14:pctWidth>0</wp14:pctWidth>
                  </wp14:sizeRelH>
                  <wp14:sizeRelV relativeFrom="margin">
                    <wp14:pctHeight>0</wp14:pctHeight>
                  </wp14:sizeRelV>
                </wp:anchor>
              </w:drawing>
            </w:r>
          </w:p>
        </w:tc>
      </w:tr>
      <w:tr w:rsidR="00BD5E5E" w:rsidRPr="00672C40" w14:paraId="6F95DAD0" w14:textId="77777777" w:rsidTr="00334279">
        <w:tc>
          <w:tcPr>
            <w:tcW w:w="332" w:type="pct"/>
          </w:tcPr>
          <w:p w14:paraId="71A3A719"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2E4E4C64" w14:textId="0223230E"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a)</w:t>
            </w:r>
          </w:p>
        </w:tc>
        <w:tc>
          <w:tcPr>
            <w:tcW w:w="4399" w:type="pct"/>
          </w:tcPr>
          <w:p w14:paraId="0CD557CC"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La alimentación base de carne de animales herbívoros es una forma ineficiente de obtener la energía captada por la fotosíntesis</w:t>
            </w:r>
          </w:p>
        </w:tc>
      </w:tr>
      <w:tr w:rsidR="00BD5E5E" w:rsidRPr="00672C40" w14:paraId="64B2A5A3" w14:textId="77777777" w:rsidTr="00334279">
        <w:tc>
          <w:tcPr>
            <w:tcW w:w="332" w:type="pct"/>
          </w:tcPr>
          <w:p w14:paraId="62F8561F"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6C0CC724" w14:textId="2C8DC0C3"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b)</w:t>
            </w:r>
          </w:p>
        </w:tc>
        <w:tc>
          <w:tcPr>
            <w:tcW w:w="4399" w:type="pct"/>
          </w:tcPr>
          <w:p w14:paraId="41408ECA"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La mayor parte de la energía de un nivel trófico se incorpora al nivel superior siguiente</w:t>
            </w:r>
          </w:p>
        </w:tc>
      </w:tr>
      <w:tr w:rsidR="00BD5E5E" w:rsidRPr="00672C40" w14:paraId="7615347B" w14:textId="77777777" w:rsidTr="00334279">
        <w:tc>
          <w:tcPr>
            <w:tcW w:w="332" w:type="pct"/>
          </w:tcPr>
          <w:p w14:paraId="34893848"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0F40E260" w14:textId="182F3E6F"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c)</w:t>
            </w:r>
          </w:p>
        </w:tc>
        <w:tc>
          <w:tcPr>
            <w:tcW w:w="4399" w:type="pct"/>
          </w:tcPr>
          <w:p w14:paraId="4739238A"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Al transferirse de un nivel trófico a otro, se pierde cerca del 10% de la energía</w:t>
            </w:r>
          </w:p>
        </w:tc>
      </w:tr>
      <w:tr w:rsidR="00BD5E5E" w:rsidRPr="00672C40" w14:paraId="0439F31C" w14:textId="77777777" w:rsidTr="00334279">
        <w:trPr>
          <w:trHeight w:val="258"/>
        </w:trPr>
        <w:tc>
          <w:tcPr>
            <w:tcW w:w="332" w:type="pct"/>
          </w:tcPr>
          <w:p w14:paraId="268B3A3D"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4645EAD6" w14:textId="13BFD4A2"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d)</w:t>
            </w:r>
          </w:p>
        </w:tc>
        <w:tc>
          <w:tcPr>
            <w:tcW w:w="4399" w:type="pct"/>
          </w:tcPr>
          <w:p w14:paraId="034EE1D2" w14:textId="77777777" w:rsidR="00BD5E5E" w:rsidRPr="00672C40" w:rsidRDefault="00BD5E5E" w:rsidP="00264DBA">
            <w:pPr>
              <w:spacing w:before="40" w:after="40" w:line="240" w:lineRule="auto"/>
              <w:jc w:val="both"/>
              <w:rPr>
                <w:rFonts w:ascii="Arial" w:hAnsi="Arial" w:cs="Arial"/>
                <w:b/>
                <w:sz w:val="20"/>
                <w:szCs w:val="20"/>
              </w:rPr>
            </w:pPr>
            <w:r w:rsidRPr="00672C40">
              <w:rPr>
                <w:rFonts w:ascii="Arial" w:hAnsi="Arial" w:cs="Arial"/>
                <w:sz w:val="20"/>
                <w:szCs w:val="20"/>
              </w:rPr>
              <w:t>La transferencia de energía más eficiente es desde los productores a los consumidores primarios</w:t>
            </w:r>
          </w:p>
        </w:tc>
      </w:tr>
      <w:tr w:rsidR="00BD5E5E" w:rsidRPr="00672C40" w14:paraId="58562EAB" w14:textId="77777777" w:rsidTr="00334279">
        <w:tc>
          <w:tcPr>
            <w:tcW w:w="5000" w:type="pct"/>
            <w:gridSpan w:val="3"/>
          </w:tcPr>
          <w:p w14:paraId="3E302708" w14:textId="77777777" w:rsidR="00BD5E5E" w:rsidRPr="00672C40" w:rsidRDefault="00BD5E5E" w:rsidP="00264DBA">
            <w:pPr>
              <w:spacing w:before="40" w:after="40" w:line="240" w:lineRule="auto"/>
              <w:jc w:val="both"/>
              <w:rPr>
                <w:rFonts w:ascii="Arial" w:hAnsi="Arial" w:cs="Arial"/>
                <w:sz w:val="20"/>
                <w:szCs w:val="20"/>
              </w:rPr>
            </w:pPr>
          </w:p>
        </w:tc>
      </w:tr>
      <w:tr w:rsidR="00BD5E5E" w:rsidRPr="00672C40" w14:paraId="4900B010" w14:textId="77777777" w:rsidTr="00334279">
        <w:tc>
          <w:tcPr>
            <w:tcW w:w="332" w:type="pct"/>
          </w:tcPr>
          <w:p w14:paraId="7D493FB1" w14:textId="36CF5070" w:rsidR="00BD5E5E" w:rsidRPr="00672C40" w:rsidRDefault="00CC6E15" w:rsidP="00264DBA">
            <w:pPr>
              <w:spacing w:before="40" w:after="40" w:line="240" w:lineRule="auto"/>
              <w:jc w:val="center"/>
              <w:rPr>
                <w:rFonts w:ascii="Arial" w:hAnsi="Arial" w:cs="Arial"/>
                <w:sz w:val="20"/>
                <w:szCs w:val="20"/>
              </w:rPr>
            </w:pPr>
            <w:r w:rsidRPr="00672C40">
              <w:rPr>
                <w:rFonts w:ascii="Arial" w:hAnsi="Arial" w:cs="Arial"/>
                <w:sz w:val="20"/>
                <w:szCs w:val="20"/>
              </w:rPr>
              <w:t>4</w:t>
            </w:r>
            <w:r w:rsidR="00BD5E5E" w:rsidRPr="00672C40">
              <w:rPr>
                <w:rFonts w:ascii="Arial" w:hAnsi="Arial" w:cs="Arial"/>
                <w:sz w:val="20"/>
                <w:szCs w:val="20"/>
              </w:rPr>
              <w:t>5.</w:t>
            </w:r>
          </w:p>
        </w:tc>
        <w:tc>
          <w:tcPr>
            <w:tcW w:w="4668" w:type="pct"/>
            <w:gridSpan w:val="2"/>
          </w:tcPr>
          <w:p w14:paraId="7E1D66E1" w14:textId="77777777" w:rsidR="00BD5E5E" w:rsidRPr="00672C40" w:rsidRDefault="00BD5E5E" w:rsidP="00264DBA">
            <w:pPr>
              <w:jc w:val="both"/>
              <w:rPr>
                <w:rFonts w:ascii="Arial" w:hAnsi="Arial" w:cs="Arial"/>
                <w:sz w:val="20"/>
                <w:szCs w:val="20"/>
              </w:rPr>
            </w:pPr>
            <w:r w:rsidRPr="00672C40">
              <w:rPr>
                <w:rFonts w:ascii="Arial" w:hAnsi="Arial" w:cs="Arial"/>
                <w:bCs/>
                <w:sz w:val="20"/>
                <w:szCs w:val="20"/>
              </w:rPr>
              <w:t>La es</w:t>
            </w:r>
            <w:r w:rsidRPr="00672C40">
              <w:rPr>
                <w:rFonts w:ascii="Arial" w:hAnsi="Arial" w:cs="Arial"/>
                <w:sz w:val="20"/>
                <w:szCs w:val="20"/>
              </w:rPr>
              <w:t>pecie M ha sido introducida en ocasiones múltiples en un ecosistema, fuera de su área de distribución nativa, pero no pudo establecerse por sí misma. Aunque ningún parámetro en el ecosistema ha cambiado en los diferentes intentos, al final una introducción fue eventualmente exitosa, y condujo a una expansión rápida y amplia de la especie M en el ecosistema. ¿Cuál de las siguientes es la explicación más plausible por la que la especie M no se distribuyó nativamente en este ecosistema?</w:t>
            </w:r>
          </w:p>
        </w:tc>
      </w:tr>
      <w:tr w:rsidR="00BD5E5E" w:rsidRPr="00672C40" w14:paraId="7AB34FFD" w14:textId="77777777" w:rsidTr="00334279">
        <w:tc>
          <w:tcPr>
            <w:tcW w:w="332" w:type="pct"/>
          </w:tcPr>
          <w:p w14:paraId="3A6F2610" w14:textId="77777777" w:rsidR="00BD5E5E" w:rsidRPr="00672C40" w:rsidRDefault="00BD5E5E" w:rsidP="00264DBA">
            <w:pPr>
              <w:spacing w:before="40" w:after="40" w:line="240" w:lineRule="auto"/>
              <w:jc w:val="center"/>
              <w:rPr>
                <w:rFonts w:ascii="Arial" w:hAnsi="Arial" w:cs="Arial"/>
                <w:sz w:val="20"/>
                <w:szCs w:val="20"/>
              </w:rPr>
            </w:pPr>
          </w:p>
        </w:tc>
        <w:tc>
          <w:tcPr>
            <w:tcW w:w="4668" w:type="pct"/>
            <w:gridSpan w:val="2"/>
          </w:tcPr>
          <w:p w14:paraId="5513FBE4" w14:textId="77777777" w:rsidR="00BD5E5E" w:rsidRPr="00672C40" w:rsidRDefault="00BD5E5E" w:rsidP="00264DBA">
            <w:pPr>
              <w:spacing w:before="40" w:after="40" w:line="240" w:lineRule="auto"/>
              <w:jc w:val="both"/>
              <w:rPr>
                <w:rFonts w:ascii="Arial" w:hAnsi="Arial" w:cs="Arial"/>
                <w:sz w:val="20"/>
                <w:szCs w:val="20"/>
              </w:rPr>
            </w:pPr>
          </w:p>
        </w:tc>
      </w:tr>
      <w:tr w:rsidR="00BD5E5E" w:rsidRPr="00672C40" w14:paraId="02C94BCA" w14:textId="77777777" w:rsidTr="00334279">
        <w:tc>
          <w:tcPr>
            <w:tcW w:w="332" w:type="pct"/>
          </w:tcPr>
          <w:p w14:paraId="4C1087E8"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313AB7CF" w14:textId="6C512371"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a)</w:t>
            </w:r>
          </w:p>
        </w:tc>
        <w:tc>
          <w:tcPr>
            <w:tcW w:w="4399" w:type="pct"/>
          </w:tcPr>
          <w:p w14:paraId="34AA4296"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Hay demasiados competidores de la especie M en el ecosistema.</w:t>
            </w:r>
          </w:p>
        </w:tc>
      </w:tr>
      <w:tr w:rsidR="00BD5E5E" w:rsidRPr="00672C40" w14:paraId="746752D7" w14:textId="77777777" w:rsidTr="00334279">
        <w:tc>
          <w:tcPr>
            <w:tcW w:w="332" w:type="pct"/>
          </w:tcPr>
          <w:p w14:paraId="7F6D28F2"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19C8BE56" w14:textId="6F721CEE"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b)</w:t>
            </w:r>
          </w:p>
        </w:tc>
        <w:tc>
          <w:tcPr>
            <w:tcW w:w="4399" w:type="pct"/>
          </w:tcPr>
          <w:p w14:paraId="453A9B5F"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Hay demasiados predadores de la especie M en el ecosistema.</w:t>
            </w:r>
          </w:p>
        </w:tc>
      </w:tr>
      <w:tr w:rsidR="00BD5E5E" w:rsidRPr="00672C40" w14:paraId="13DBE0ED" w14:textId="77777777" w:rsidTr="00334279">
        <w:tc>
          <w:tcPr>
            <w:tcW w:w="332" w:type="pct"/>
          </w:tcPr>
          <w:p w14:paraId="3AE1FF50"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0B0C679F" w14:textId="0C1A6156"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c)</w:t>
            </w:r>
          </w:p>
        </w:tc>
        <w:tc>
          <w:tcPr>
            <w:tcW w:w="4399" w:type="pct"/>
          </w:tcPr>
          <w:p w14:paraId="75F00424"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La especie M no es capaz de dispersarse en el ecosistema autónomamente.</w:t>
            </w:r>
          </w:p>
        </w:tc>
      </w:tr>
      <w:tr w:rsidR="00BD5E5E" w:rsidRPr="00672C40" w14:paraId="7F9ECA51" w14:textId="77777777" w:rsidTr="00334279">
        <w:trPr>
          <w:trHeight w:val="258"/>
        </w:trPr>
        <w:tc>
          <w:tcPr>
            <w:tcW w:w="332" w:type="pct"/>
          </w:tcPr>
          <w:p w14:paraId="7550A3B5"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31A55F20" w14:textId="32C094AB"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d)</w:t>
            </w:r>
          </w:p>
        </w:tc>
        <w:tc>
          <w:tcPr>
            <w:tcW w:w="4399" w:type="pct"/>
          </w:tcPr>
          <w:p w14:paraId="303F1895" w14:textId="62A064E8" w:rsidR="00BD5E5E" w:rsidRPr="00672C40" w:rsidRDefault="0020161A" w:rsidP="00264DBA">
            <w:pPr>
              <w:spacing w:before="40" w:after="40" w:line="240" w:lineRule="auto"/>
              <w:jc w:val="both"/>
              <w:rPr>
                <w:rFonts w:ascii="Arial" w:hAnsi="Arial" w:cs="Arial"/>
                <w:b/>
                <w:sz w:val="20"/>
                <w:szCs w:val="20"/>
              </w:rPr>
            </w:pPr>
            <w:r w:rsidRPr="00672C40">
              <w:rPr>
                <w:rFonts w:ascii="Arial" w:hAnsi="Arial" w:cs="Arial"/>
                <w:sz w:val="20"/>
                <w:szCs w:val="20"/>
              </w:rPr>
              <w:t>E</w:t>
            </w:r>
            <w:r w:rsidR="00BD5E5E" w:rsidRPr="00672C40">
              <w:rPr>
                <w:rFonts w:ascii="Arial" w:hAnsi="Arial" w:cs="Arial"/>
                <w:sz w:val="20"/>
                <w:szCs w:val="20"/>
              </w:rPr>
              <w:t>l ecosistema se encuentra frecuentemente bajo condiciones de disturbio, lo cual no es favorable para que la especie M se mantenga,</w:t>
            </w:r>
          </w:p>
        </w:tc>
      </w:tr>
    </w:tbl>
    <w:p w14:paraId="144AEBFD" w14:textId="77777777" w:rsidR="00CC6E15" w:rsidRPr="00672C40" w:rsidRDefault="00CC6E15"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740"/>
        <w:gridCol w:w="600"/>
        <w:gridCol w:w="9806"/>
      </w:tblGrid>
      <w:tr w:rsidR="00BD5E5E" w:rsidRPr="00672C40" w14:paraId="51E89303" w14:textId="77777777" w:rsidTr="00334279">
        <w:tc>
          <w:tcPr>
            <w:tcW w:w="5000" w:type="pct"/>
            <w:gridSpan w:val="3"/>
          </w:tcPr>
          <w:p w14:paraId="09C47C7E" w14:textId="2333C64B" w:rsidR="00BD5E5E" w:rsidRPr="00672C40" w:rsidRDefault="00BD5E5E" w:rsidP="00264DBA">
            <w:pPr>
              <w:spacing w:before="40" w:after="40" w:line="240" w:lineRule="auto"/>
              <w:jc w:val="both"/>
              <w:rPr>
                <w:rFonts w:ascii="Arial" w:hAnsi="Arial" w:cs="Arial"/>
                <w:sz w:val="20"/>
                <w:szCs w:val="20"/>
              </w:rPr>
            </w:pPr>
          </w:p>
        </w:tc>
      </w:tr>
      <w:tr w:rsidR="00BD5E5E" w:rsidRPr="00672C40" w14:paraId="22CEDB54" w14:textId="77777777" w:rsidTr="00334279">
        <w:tc>
          <w:tcPr>
            <w:tcW w:w="332" w:type="pct"/>
          </w:tcPr>
          <w:p w14:paraId="625CBE7E" w14:textId="4A4DBC0B" w:rsidR="00BD5E5E" w:rsidRPr="00672C40" w:rsidRDefault="00CC6E15" w:rsidP="00264DBA">
            <w:pPr>
              <w:spacing w:before="40" w:after="40" w:line="240" w:lineRule="auto"/>
              <w:jc w:val="center"/>
              <w:rPr>
                <w:rFonts w:ascii="Arial" w:hAnsi="Arial" w:cs="Arial"/>
                <w:sz w:val="20"/>
                <w:szCs w:val="20"/>
              </w:rPr>
            </w:pPr>
            <w:r w:rsidRPr="00672C40">
              <w:rPr>
                <w:rFonts w:ascii="Arial" w:hAnsi="Arial" w:cs="Arial"/>
                <w:sz w:val="20"/>
                <w:szCs w:val="20"/>
              </w:rPr>
              <w:t>4</w:t>
            </w:r>
            <w:r w:rsidR="00BD5E5E" w:rsidRPr="00672C40">
              <w:rPr>
                <w:rFonts w:ascii="Arial" w:hAnsi="Arial" w:cs="Arial"/>
                <w:sz w:val="20"/>
                <w:szCs w:val="20"/>
              </w:rPr>
              <w:t>6.</w:t>
            </w:r>
          </w:p>
        </w:tc>
        <w:tc>
          <w:tcPr>
            <w:tcW w:w="4668" w:type="pct"/>
            <w:gridSpan w:val="2"/>
          </w:tcPr>
          <w:p w14:paraId="1B04D0E7" w14:textId="77777777" w:rsidR="00BD5E5E" w:rsidRPr="00672C40" w:rsidRDefault="00BD5E5E" w:rsidP="00264DBA">
            <w:pPr>
              <w:jc w:val="both"/>
              <w:rPr>
                <w:rFonts w:ascii="Arial" w:hAnsi="Arial" w:cs="Arial"/>
                <w:sz w:val="20"/>
                <w:szCs w:val="20"/>
              </w:rPr>
            </w:pPr>
            <w:r w:rsidRPr="00672C40">
              <w:rPr>
                <w:rFonts w:ascii="Arial" w:hAnsi="Arial" w:cs="Arial"/>
                <w:sz w:val="20"/>
                <w:szCs w:val="20"/>
              </w:rPr>
              <w:t>Acerca del concepto de la Biodiversidad. ¿Qué afirmaciones son correctas sobre el mismo?</w:t>
            </w:r>
          </w:p>
        </w:tc>
      </w:tr>
      <w:tr w:rsidR="00BD5E5E" w:rsidRPr="00672C40" w14:paraId="2C011EEC" w14:textId="77777777" w:rsidTr="00334279">
        <w:tc>
          <w:tcPr>
            <w:tcW w:w="332" w:type="pct"/>
          </w:tcPr>
          <w:p w14:paraId="74C0DBD6" w14:textId="77777777" w:rsidR="00BD5E5E" w:rsidRPr="00672C40" w:rsidRDefault="00BD5E5E" w:rsidP="00264DBA">
            <w:pPr>
              <w:spacing w:before="40" w:after="40" w:line="240" w:lineRule="auto"/>
              <w:jc w:val="center"/>
              <w:rPr>
                <w:rFonts w:ascii="Arial" w:hAnsi="Arial" w:cs="Arial"/>
                <w:sz w:val="20"/>
                <w:szCs w:val="20"/>
              </w:rPr>
            </w:pPr>
          </w:p>
        </w:tc>
        <w:tc>
          <w:tcPr>
            <w:tcW w:w="4668" w:type="pct"/>
            <w:gridSpan w:val="2"/>
          </w:tcPr>
          <w:p w14:paraId="25BE9508"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 xml:space="preserve">I. Sólo mide la riqueza de individuos en un ecosistema. </w:t>
            </w:r>
          </w:p>
          <w:p w14:paraId="1B682A27"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 xml:space="preserve">II. Engloba tres niveles, la variedad genética, específica y ecosistémica. </w:t>
            </w:r>
          </w:p>
          <w:p w14:paraId="0625D045"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 xml:space="preserve">III. Permite comparar ecosistemas considerando la cantidad de especies que posee cada uno y la cantidad de individuos por especie. </w:t>
            </w:r>
          </w:p>
          <w:p w14:paraId="73B3A016"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 xml:space="preserve">IV. Al aumentar la diversidad en un ecosistema, el mismo se hace más estable. </w:t>
            </w:r>
          </w:p>
          <w:p w14:paraId="4D114E99"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V. Sólo permite comparar especies considerando cantidad de individuos por especie.</w:t>
            </w:r>
          </w:p>
        </w:tc>
      </w:tr>
      <w:tr w:rsidR="00BD5E5E" w:rsidRPr="00672C40" w14:paraId="08249B41" w14:textId="77777777" w:rsidTr="00334279">
        <w:tc>
          <w:tcPr>
            <w:tcW w:w="332" w:type="pct"/>
          </w:tcPr>
          <w:p w14:paraId="420C0752"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6281A87B" w14:textId="7949D8F7"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a)</w:t>
            </w:r>
          </w:p>
        </w:tc>
        <w:tc>
          <w:tcPr>
            <w:tcW w:w="4399" w:type="pct"/>
          </w:tcPr>
          <w:p w14:paraId="232972C4"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lang w:val="it-IT"/>
              </w:rPr>
              <w:t>I, II, V.</w:t>
            </w:r>
          </w:p>
        </w:tc>
      </w:tr>
      <w:tr w:rsidR="00BD5E5E" w:rsidRPr="00672C40" w14:paraId="4162392C" w14:textId="77777777" w:rsidTr="00334279">
        <w:tc>
          <w:tcPr>
            <w:tcW w:w="332" w:type="pct"/>
          </w:tcPr>
          <w:p w14:paraId="7F64BC1D"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5691AAE1" w14:textId="678990D9"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b)</w:t>
            </w:r>
          </w:p>
        </w:tc>
        <w:tc>
          <w:tcPr>
            <w:tcW w:w="4399" w:type="pct"/>
          </w:tcPr>
          <w:p w14:paraId="2D556DCE"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bCs/>
                <w:sz w:val="20"/>
                <w:szCs w:val="20"/>
                <w:lang w:val="it-IT"/>
              </w:rPr>
              <w:t>I, III, IV.</w:t>
            </w:r>
          </w:p>
        </w:tc>
      </w:tr>
      <w:tr w:rsidR="00BD5E5E" w:rsidRPr="00672C40" w14:paraId="5D283E04" w14:textId="77777777" w:rsidTr="00334279">
        <w:tc>
          <w:tcPr>
            <w:tcW w:w="332" w:type="pct"/>
          </w:tcPr>
          <w:p w14:paraId="703835CE"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37752476" w14:textId="24311D97"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c)</w:t>
            </w:r>
          </w:p>
        </w:tc>
        <w:tc>
          <w:tcPr>
            <w:tcW w:w="4399" w:type="pct"/>
          </w:tcPr>
          <w:p w14:paraId="240489D4"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lang w:val="pt-BR"/>
              </w:rPr>
              <w:t>II, IV, V.</w:t>
            </w:r>
          </w:p>
        </w:tc>
      </w:tr>
      <w:tr w:rsidR="00BD5E5E" w:rsidRPr="00672C40" w14:paraId="4C121826" w14:textId="77777777" w:rsidTr="00334279">
        <w:trPr>
          <w:trHeight w:val="258"/>
        </w:trPr>
        <w:tc>
          <w:tcPr>
            <w:tcW w:w="332" w:type="pct"/>
          </w:tcPr>
          <w:p w14:paraId="6BDFFB8A"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0AC1C00B" w14:textId="42DA577E"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d)</w:t>
            </w:r>
          </w:p>
        </w:tc>
        <w:tc>
          <w:tcPr>
            <w:tcW w:w="4399" w:type="pct"/>
          </w:tcPr>
          <w:p w14:paraId="45F1107B"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lang w:val="pt-BR"/>
              </w:rPr>
              <w:t>II, III, IV.</w:t>
            </w:r>
          </w:p>
        </w:tc>
      </w:tr>
      <w:tr w:rsidR="00BD5E5E" w:rsidRPr="00672C40" w14:paraId="2EBEAAA2" w14:textId="77777777" w:rsidTr="00334279">
        <w:tc>
          <w:tcPr>
            <w:tcW w:w="5000" w:type="pct"/>
            <w:gridSpan w:val="3"/>
          </w:tcPr>
          <w:p w14:paraId="6D353EFF" w14:textId="77777777" w:rsidR="00BD5E5E" w:rsidRPr="00672C40" w:rsidRDefault="00BD5E5E" w:rsidP="00264DBA">
            <w:pPr>
              <w:spacing w:before="40" w:after="40" w:line="240" w:lineRule="auto"/>
              <w:jc w:val="both"/>
              <w:rPr>
                <w:rFonts w:ascii="Arial" w:hAnsi="Arial" w:cs="Arial"/>
                <w:sz w:val="20"/>
                <w:szCs w:val="20"/>
              </w:rPr>
            </w:pPr>
          </w:p>
        </w:tc>
      </w:tr>
      <w:tr w:rsidR="00BD5E5E" w:rsidRPr="00672C40" w14:paraId="59ACAF42" w14:textId="77777777" w:rsidTr="00334279">
        <w:tc>
          <w:tcPr>
            <w:tcW w:w="332" w:type="pct"/>
          </w:tcPr>
          <w:p w14:paraId="634DDF8D" w14:textId="787B12C3" w:rsidR="00BD5E5E" w:rsidRPr="00672C40" w:rsidRDefault="00CC6E15" w:rsidP="00264DBA">
            <w:pPr>
              <w:spacing w:before="40" w:after="40" w:line="240" w:lineRule="auto"/>
              <w:jc w:val="center"/>
              <w:rPr>
                <w:rFonts w:ascii="Arial" w:hAnsi="Arial" w:cs="Arial"/>
                <w:sz w:val="20"/>
                <w:szCs w:val="20"/>
              </w:rPr>
            </w:pPr>
            <w:r w:rsidRPr="00672C40">
              <w:rPr>
                <w:rFonts w:ascii="Arial" w:hAnsi="Arial" w:cs="Arial"/>
                <w:sz w:val="20"/>
                <w:szCs w:val="20"/>
              </w:rPr>
              <w:t>47</w:t>
            </w:r>
            <w:r w:rsidR="00BD5E5E" w:rsidRPr="00672C40">
              <w:rPr>
                <w:rFonts w:ascii="Arial" w:hAnsi="Arial" w:cs="Arial"/>
                <w:sz w:val="20"/>
                <w:szCs w:val="20"/>
              </w:rPr>
              <w:t>.</w:t>
            </w:r>
          </w:p>
        </w:tc>
        <w:tc>
          <w:tcPr>
            <w:tcW w:w="4668" w:type="pct"/>
            <w:gridSpan w:val="2"/>
          </w:tcPr>
          <w:p w14:paraId="3D86064E" w14:textId="77777777" w:rsidR="00BD5E5E" w:rsidRPr="00672C40" w:rsidRDefault="00BD5E5E" w:rsidP="00264DBA">
            <w:pPr>
              <w:jc w:val="both"/>
              <w:rPr>
                <w:rFonts w:ascii="Arial" w:hAnsi="Arial" w:cs="Arial"/>
                <w:sz w:val="20"/>
                <w:szCs w:val="20"/>
              </w:rPr>
            </w:pPr>
            <w:r w:rsidRPr="00672C40">
              <w:rPr>
                <w:rFonts w:ascii="Arial" w:hAnsi="Arial" w:cs="Arial"/>
                <w:sz w:val="20"/>
                <w:szCs w:val="20"/>
              </w:rPr>
              <w:t>Si cierto veneno destruyera las bacterias fijadoras de nitrógeno, los resultados más inmediatos serían:</w:t>
            </w:r>
          </w:p>
        </w:tc>
      </w:tr>
      <w:tr w:rsidR="00BD5E5E" w:rsidRPr="00672C40" w14:paraId="670DB459" w14:textId="77777777" w:rsidTr="00334279">
        <w:tc>
          <w:tcPr>
            <w:tcW w:w="332" w:type="pct"/>
          </w:tcPr>
          <w:p w14:paraId="50CC5769" w14:textId="77777777" w:rsidR="00BD5E5E" w:rsidRPr="00672C40" w:rsidRDefault="00BD5E5E" w:rsidP="00264DBA">
            <w:pPr>
              <w:spacing w:before="40" w:after="40" w:line="240" w:lineRule="auto"/>
              <w:jc w:val="center"/>
              <w:rPr>
                <w:rFonts w:ascii="Arial" w:hAnsi="Arial" w:cs="Arial"/>
                <w:sz w:val="20"/>
                <w:szCs w:val="20"/>
              </w:rPr>
            </w:pPr>
          </w:p>
        </w:tc>
        <w:tc>
          <w:tcPr>
            <w:tcW w:w="4668" w:type="pct"/>
            <w:gridSpan w:val="2"/>
          </w:tcPr>
          <w:p w14:paraId="4A422837" w14:textId="77777777" w:rsidR="00BD5E5E" w:rsidRPr="00672C40" w:rsidRDefault="00BD5E5E" w:rsidP="00264DBA">
            <w:pPr>
              <w:spacing w:before="40" w:after="40" w:line="240" w:lineRule="auto"/>
              <w:jc w:val="both"/>
              <w:rPr>
                <w:rFonts w:ascii="Arial" w:hAnsi="Arial" w:cs="Arial"/>
                <w:sz w:val="20"/>
                <w:szCs w:val="20"/>
              </w:rPr>
            </w:pPr>
          </w:p>
        </w:tc>
      </w:tr>
      <w:tr w:rsidR="00BD5E5E" w:rsidRPr="00672C40" w14:paraId="6927CA3F" w14:textId="77777777" w:rsidTr="00334279">
        <w:tc>
          <w:tcPr>
            <w:tcW w:w="332" w:type="pct"/>
          </w:tcPr>
          <w:p w14:paraId="13CCA987"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2D9068CD" w14:textId="50FE627B"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a)</w:t>
            </w:r>
          </w:p>
        </w:tc>
        <w:tc>
          <w:tcPr>
            <w:tcW w:w="4399" w:type="pct"/>
          </w:tcPr>
          <w:p w14:paraId="18114243"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Una disminución en el porcentaje del nitrógeno atmosférico</w:t>
            </w:r>
          </w:p>
        </w:tc>
      </w:tr>
      <w:tr w:rsidR="00BD5E5E" w:rsidRPr="00672C40" w14:paraId="4DE56C19" w14:textId="77777777" w:rsidTr="00334279">
        <w:tc>
          <w:tcPr>
            <w:tcW w:w="332" w:type="pct"/>
          </w:tcPr>
          <w:p w14:paraId="3686BEC9"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6A51EE13" w14:textId="07A38DF6"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b)</w:t>
            </w:r>
          </w:p>
        </w:tc>
        <w:tc>
          <w:tcPr>
            <w:tcW w:w="4399" w:type="pct"/>
          </w:tcPr>
          <w:p w14:paraId="64272C90"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Una disminución de la concentración de nitratos en las plantas del trébol</w:t>
            </w:r>
          </w:p>
        </w:tc>
      </w:tr>
      <w:tr w:rsidR="00BD5E5E" w:rsidRPr="00672C40" w14:paraId="330E6901" w14:textId="77777777" w:rsidTr="00334279">
        <w:tc>
          <w:tcPr>
            <w:tcW w:w="332" w:type="pct"/>
          </w:tcPr>
          <w:p w14:paraId="7570E879"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079371A8" w14:textId="695D41CB"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c)</w:t>
            </w:r>
          </w:p>
        </w:tc>
        <w:tc>
          <w:tcPr>
            <w:tcW w:w="4399" w:type="pct"/>
          </w:tcPr>
          <w:p w14:paraId="3E7BEBB6"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Un aumento en el porcentaje de CO2 atmosférico</w:t>
            </w:r>
          </w:p>
        </w:tc>
      </w:tr>
      <w:tr w:rsidR="00BD5E5E" w:rsidRPr="00672C40" w14:paraId="5F4808AD" w14:textId="77777777" w:rsidTr="00334279">
        <w:trPr>
          <w:trHeight w:val="258"/>
        </w:trPr>
        <w:tc>
          <w:tcPr>
            <w:tcW w:w="332" w:type="pct"/>
          </w:tcPr>
          <w:p w14:paraId="4ADF1491" w14:textId="77777777" w:rsidR="00BD5E5E" w:rsidRPr="00672C40" w:rsidRDefault="00BD5E5E" w:rsidP="00264DBA">
            <w:pPr>
              <w:spacing w:before="40" w:after="40" w:line="240" w:lineRule="auto"/>
              <w:jc w:val="center"/>
              <w:rPr>
                <w:rFonts w:ascii="Arial" w:hAnsi="Arial" w:cs="Arial"/>
                <w:sz w:val="20"/>
                <w:szCs w:val="20"/>
              </w:rPr>
            </w:pPr>
          </w:p>
        </w:tc>
        <w:tc>
          <w:tcPr>
            <w:tcW w:w="269" w:type="pct"/>
          </w:tcPr>
          <w:p w14:paraId="6B24EA45" w14:textId="44C3A941" w:rsidR="00BD5E5E" w:rsidRPr="00672C40" w:rsidRDefault="00DF1ACA" w:rsidP="00264DBA">
            <w:pPr>
              <w:spacing w:before="40" w:after="40" w:line="240" w:lineRule="auto"/>
              <w:jc w:val="center"/>
              <w:rPr>
                <w:rFonts w:ascii="Arial" w:hAnsi="Arial" w:cs="Arial"/>
                <w:sz w:val="20"/>
                <w:szCs w:val="20"/>
              </w:rPr>
            </w:pPr>
            <w:r w:rsidRPr="00672C40">
              <w:rPr>
                <w:rFonts w:ascii="Arial" w:hAnsi="Arial" w:cs="Arial"/>
                <w:sz w:val="20"/>
                <w:szCs w:val="20"/>
              </w:rPr>
              <w:t>d)</w:t>
            </w:r>
          </w:p>
        </w:tc>
        <w:tc>
          <w:tcPr>
            <w:tcW w:w="4399" w:type="pct"/>
          </w:tcPr>
          <w:p w14:paraId="023C52FB" w14:textId="77777777" w:rsidR="00BD5E5E" w:rsidRPr="00672C40" w:rsidRDefault="00BD5E5E" w:rsidP="00264DBA">
            <w:pPr>
              <w:spacing w:before="40" w:after="40" w:line="240" w:lineRule="auto"/>
              <w:jc w:val="both"/>
              <w:rPr>
                <w:rFonts w:ascii="Arial" w:hAnsi="Arial" w:cs="Arial"/>
                <w:sz w:val="20"/>
                <w:szCs w:val="20"/>
              </w:rPr>
            </w:pPr>
            <w:r w:rsidRPr="00672C40">
              <w:rPr>
                <w:rFonts w:ascii="Arial" w:hAnsi="Arial" w:cs="Arial"/>
                <w:sz w:val="20"/>
                <w:szCs w:val="20"/>
              </w:rPr>
              <w:t>Crecimiento más saludable de las plantas del trébol</w:t>
            </w:r>
          </w:p>
        </w:tc>
      </w:tr>
      <w:tr w:rsidR="00BD5E5E" w:rsidRPr="00672C40" w14:paraId="303411CF" w14:textId="77777777" w:rsidTr="00334279">
        <w:tc>
          <w:tcPr>
            <w:tcW w:w="5000" w:type="pct"/>
            <w:gridSpan w:val="3"/>
          </w:tcPr>
          <w:p w14:paraId="6981B61B" w14:textId="77777777" w:rsidR="00BD5E5E" w:rsidRPr="00672C40" w:rsidRDefault="00BD5E5E" w:rsidP="00264DBA">
            <w:pPr>
              <w:spacing w:before="40" w:after="40" w:line="240" w:lineRule="auto"/>
              <w:jc w:val="both"/>
              <w:rPr>
                <w:rFonts w:ascii="Arial" w:hAnsi="Arial" w:cs="Arial"/>
                <w:sz w:val="20"/>
                <w:szCs w:val="20"/>
              </w:rPr>
            </w:pPr>
          </w:p>
        </w:tc>
      </w:tr>
    </w:tbl>
    <w:p w14:paraId="61C514F3" w14:textId="77777777" w:rsidR="00CC6E15" w:rsidRPr="00672C40" w:rsidRDefault="00CC6E15" w:rsidP="00264DBA">
      <w:pPr>
        <w:rPr>
          <w:rFonts w:ascii="Arial" w:hAnsi="Arial" w:cs="Arial"/>
          <w:sz w:val="20"/>
          <w:szCs w:val="20"/>
        </w:rPr>
      </w:pPr>
      <w:r w:rsidRPr="00672C40">
        <w:rPr>
          <w:rFonts w:ascii="Arial" w:hAnsi="Arial" w:cs="Arial"/>
          <w:sz w:val="20"/>
          <w:szCs w:val="20"/>
        </w:rPr>
        <w:br w:type="page"/>
      </w:r>
    </w:p>
    <w:tbl>
      <w:tblPr>
        <w:tblW w:w="5659" w:type="pct"/>
        <w:tblInd w:w="-147" w:type="dxa"/>
        <w:tblLayout w:type="fixed"/>
        <w:tblLook w:val="04A0" w:firstRow="1" w:lastRow="0" w:firstColumn="1" w:lastColumn="0" w:noHBand="0" w:noVBand="1"/>
      </w:tblPr>
      <w:tblGrid>
        <w:gridCol w:w="653"/>
        <w:gridCol w:w="687"/>
        <w:gridCol w:w="9806"/>
      </w:tblGrid>
      <w:tr w:rsidR="00B56A11" w:rsidRPr="00672C40" w14:paraId="02673968" w14:textId="77777777" w:rsidTr="00334279">
        <w:tc>
          <w:tcPr>
            <w:tcW w:w="5000" w:type="pct"/>
            <w:gridSpan w:val="3"/>
          </w:tcPr>
          <w:p w14:paraId="0BD195A9" w14:textId="51666F35" w:rsidR="00B56A11" w:rsidRPr="00672C40" w:rsidRDefault="00B56A11" w:rsidP="00264DBA">
            <w:pPr>
              <w:spacing w:before="80" w:after="80" w:line="240" w:lineRule="auto"/>
              <w:jc w:val="center"/>
              <w:rPr>
                <w:rFonts w:ascii="Arial" w:hAnsi="Arial" w:cs="Arial"/>
                <w:b/>
                <w:sz w:val="20"/>
                <w:szCs w:val="20"/>
              </w:rPr>
            </w:pPr>
            <w:r w:rsidRPr="00672C40">
              <w:rPr>
                <w:rFonts w:ascii="Arial" w:hAnsi="Arial" w:cs="Arial"/>
                <w:b/>
                <w:sz w:val="20"/>
                <w:szCs w:val="20"/>
              </w:rPr>
              <w:lastRenderedPageBreak/>
              <w:t>SISTEMÁTICA</w:t>
            </w:r>
          </w:p>
        </w:tc>
      </w:tr>
      <w:tr w:rsidR="00B56A11" w:rsidRPr="00672C40" w14:paraId="5DEB9266" w14:textId="77777777" w:rsidTr="00334279">
        <w:tc>
          <w:tcPr>
            <w:tcW w:w="293" w:type="pct"/>
          </w:tcPr>
          <w:p w14:paraId="4D12096C" w14:textId="262CAAC1" w:rsidR="00B56A11" w:rsidRPr="00672C40" w:rsidRDefault="00CC6E15" w:rsidP="00264DBA">
            <w:pPr>
              <w:spacing w:before="80" w:after="80" w:line="240" w:lineRule="auto"/>
              <w:jc w:val="center"/>
              <w:rPr>
                <w:rFonts w:ascii="Arial" w:hAnsi="Arial" w:cs="Arial"/>
                <w:sz w:val="20"/>
                <w:szCs w:val="20"/>
              </w:rPr>
            </w:pPr>
            <w:r w:rsidRPr="00672C40">
              <w:rPr>
                <w:rFonts w:ascii="Arial" w:hAnsi="Arial" w:cs="Arial"/>
                <w:sz w:val="20"/>
                <w:szCs w:val="20"/>
              </w:rPr>
              <w:t>48</w:t>
            </w:r>
            <w:r w:rsidR="00B56A11" w:rsidRPr="00672C40">
              <w:rPr>
                <w:rFonts w:ascii="Arial" w:hAnsi="Arial" w:cs="Arial"/>
                <w:sz w:val="20"/>
                <w:szCs w:val="20"/>
              </w:rPr>
              <w:t>.</w:t>
            </w:r>
          </w:p>
        </w:tc>
        <w:tc>
          <w:tcPr>
            <w:tcW w:w="4707" w:type="pct"/>
            <w:gridSpan w:val="2"/>
          </w:tcPr>
          <w:p w14:paraId="48004862" w14:textId="77777777" w:rsidR="00B56A11" w:rsidRPr="00672C40" w:rsidRDefault="00B56A11" w:rsidP="00264DBA">
            <w:pPr>
              <w:pStyle w:val="Default"/>
              <w:rPr>
                <w:sz w:val="20"/>
                <w:szCs w:val="20"/>
              </w:rPr>
            </w:pPr>
            <w:r w:rsidRPr="00672C40">
              <w:rPr>
                <w:sz w:val="20"/>
                <w:szCs w:val="20"/>
              </w:rPr>
              <w:t>A continuación, se muestra una lista de los caracteres derivados compartidos para algunos Phyla de metazoarios. Identifica todos los árboles filogenéticos que son consistentes con las siguientes afirmaciones.</w:t>
            </w:r>
          </w:p>
          <w:p w14:paraId="4DE5A168" w14:textId="1F576F46" w:rsidR="00B56A11" w:rsidRPr="00672C40" w:rsidRDefault="00B56A11" w:rsidP="00264DBA">
            <w:pPr>
              <w:pStyle w:val="Default"/>
              <w:numPr>
                <w:ilvl w:val="0"/>
                <w:numId w:val="5"/>
              </w:numPr>
              <w:rPr>
                <w:sz w:val="20"/>
                <w:szCs w:val="20"/>
              </w:rPr>
            </w:pPr>
            <w:r w:rsidRPr="00672C40">
              <w:rPr>
                <w:sz w:val="20"/>
                <w:szCs w:val="20"/>
              </w:rPr>
              <w:t>La presencia de la larva de trochophor</w:t>
            </w:r>
            <w:r w:rsidR="00661E0D" w:rsidRPr="00672C40">
              <w:rPr>
                <w:sz w:val="20"/>
                <w:szCs w:val="20"/>
              </w:rPr>
              <w:t>a</w:t>
            </w:r>
            <w:r w:rsidRPr="00672C40">
              <w:rPr>
                <w:sz w:val="20"/>
                <w:szCs w:val="20"/>
              </w:rPr>
              <w:t xml:space="preserve"> es un carácter derivado compartido de Mollusca y Annelida.</w:t>
            </w:r>
          </w:p>
          <w:p w14:paraId="7D6DE965" w14:textId="77777777" w:rsidR="00B56A11" w:rsidRPr="00672C40" w:rsidRDefault="00B56A11" w:rsidP="00264DBA">
            <w:pPr>
              <w:pStyle w:val="Default"/>
              <w:numPr>
                <w:ilvl w:val="0"/>
                <w:numId w:val="5"/>
              </w:numPr>
              <w:rPr>
                <w:sz w:val="20"/>
                <w:szCs w:val="20"/>
              </w:rPr>
            </w:pPr>
            <w:r w:rsidRPr="00672C40">
              <w:rPr>
                <w:sz w:val="20"/>
                <w:szCs w:val="20"/>
              </w:rPr>
              <w:t>La muda es un caracter derivado compartido de Arthropoda y Nematoda.</w:t>
            </w:r>
          </w:p>
          <w:p w14:paraId="7C9FC6FE" w14:textId="77777777" w:rsidR="00B56A11" w:rsidRPr="00672C40" w:rsidRDefault="00B56A11" w:rsidP="00264DBA">
            <w:pPr>
              <w:pStyle w:val="Default"/>
              <w:numPr>
                <w:ilvl w:val="0"/>
                <w:numId w:val="5"/>
              </w:numPr>
              <w:rPr>
                <w:sz w:val="20"/>
                <w:szCs w:val="20"/>
              </w:rPr>
            </w:pPr>
            <w:r w:rsidRPr="00672C40">
              <w:rPr>
                <w:sz w:val="20"/>
                <w:szCs w:val="20"/>
              </w:rPr>
              <w:t>La presencia de un notocordio es un carácter derivado compartido de Urochordata y Cephalochordata.</w:t>
            </w:r>
          </w:p>
          <w:p w14:paraId="176D79EF" w14:textId="1A9A75EF" w:rsidR="00B56A11" w:rsidRPr="00672C40" w:rsidRDefault="00B56A11" w:rsidP="00264DBA">
            <w:pPr>
              <w:pStyle w:val="Default"/>
              <w:numPr>
                <w:ilvl w:val="0"/>
                <w:numId w:val="5"/>
              </w:numPr>
              <w:rPr>
                <w:sz w:val="20"/>
                <w:szCs w:val="20"/>
              </w:rPr>
            </w:pPr>
            <w:r w:rsidRPr="00672C40">
              <w:rPr>
                <w:sz w:val="20"/>
                <w:szCs w:val="20"/>
              </w:rPr>
              <w:t>El destino del desarrollo del blastoporo para formar el ano es un carácter derivado compartido de Urochordata, Cephalochordata y Echinodermata.</w:t>
            </w:r>
          </w:p>
        </w:tc>
      </w:tr>
      <w:tr w:rsidR="00B56A11" w:rsidRPr="00672C40" w14:paraId="09DEB609" w14:textId="77777777" w:rsidTr="00334279">
        <w:tc>
          <w:tcPr>
            <w:tcW w:w="293" w:type="pct"/>
          </w:tcPr>
          <w:p w14:paraId="315C4552" w14:textId="77777777" w:rsidR="00B56A11" w:rsidRPr="00672C40" w:rsidRDefault="00B56A11" w:rsidP="00264DBA">
            <w:pPr>
              <w:spacing w:before="80" w:after="80" w:line="240" w:lineRule="auto"/>
              <w:jc w:val="center"/>
              <w:rPr>
                <w:rFonts w:ascii="Arial" w:hAnsi="Arial" w:cs="Arial"/>
                <w:sz w:val="20"/>
                <w:szCs w:val="20"/>
              </w:rPr>
            </w:pPr>
          </w:p>
        </w:tc>
        <w:tc>
          <w:tcPr>
            <w:tcW w:w="4707" w:type="pct"/>
            <w:gridSpan w:val="2"/>
          </w:tcPr>
          <w:p w14:paraId="3BDC34B4" w14:textId="07165A4D" w:rsidR="00B56A11" w:rsidRPr="00672C40" w:rsidRDefault="00B56A11" w:rsidP="00264DBA">
            <w:pPr>
              <w:spacing w:before="80" w:after="80" w:line="240" w:lineRule="auto"/>
              <w:jc w:val="both"/>
              <w:rPr>
                <w:rFonts w:ascii="Arial" w:hAnsi="Arial" w:cs="Arial"/>
                <w:b/>
                <w:sz w:val="20"/>
                <w:szCs w:val="20"/>
              </w:rPr>
            </w:pPr>
            <w:r w:rsidRPr="00672C40">
              <w:rPr>
                <w:rFonts w:ascii="Arial" w:hAnsi="Arial" w:cs="Arial"/>
                <w:b/>
                <w:noProof/>
                <w:sz w:val="20"/>
                <w:szCs w:val="20"/>
                <w:lang w:eastAsia="es-MX"/>
              </w:rPr>
              <w:drawing>
                <wp:anchor distT="0" distB="0" distL="114300" distR="114300" simplePos="0" relativeHeight="251655168" behindDoc="0" locked="0" layoutInCell="1" allowOverlap="1" wp14:anchorId="7F53288C" wp14:editId="204ADE3D">
                  <wp:simplePos x="0" y="0"/>
                  <wp:positionH relativeFrom="column">
                    <wp:posOffset>632282</wp:posOffset>
                  </wp:positionH>
                  <wp:positionV relativeFrom="paragraph">
                    <wp:posOffset>14859</wp:posOffset>
                  </wp:positionV>
                  <wp:extent cx="4659630" cy="3396615"/>
                  <wp:effectExtent l="0" t="0" r="762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9630" cy="3396615"/>
                          </a:xfrm>
                          <a:prstGeom prst="rect">
                            <a:avLst/>
                          </a:prstGeom>
                          <a:noFill/>
                        </pic:spPr>
                      </pic:pic>
                    </a:graphicData>
                  </a:graphic>
                  <wp14:sizeRelH relativeFrom="margin">
                    <wp14:pctWidth>0</wp14:pctWidth>
                  </wp14:sizeRelH>
                  <wp14:sizeRelV relativeFrom="margin">
                    <wp14:pctHeight>0</wp14:pctHeight>
                  </wp14:sizeRelV>
                </wp:anchor>
              </w:drawing>
            </w:r>
          </w:p>
        </w:tc>
      </w:tr>
      <w:tr w:rsidR="00B56A11" w:rsidRPr="00672C40" w14:paraId="6DB32CF6" w14:textId="77777777" w:rsidTr="00334279">
        <w:tc>
          <w:tcPr>
            <w:tcW w:w="293" w:type="pct"/>
          </w:tcPr>
          <w:p w14:paraId="3FFA262D"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7A975AF2"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shd w:val="clear" w:color="auto" w:fill="FFFFFF"/>
          </w:tcPr>
          <w:p w14:paraId="1B88E483"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a, d</w:t>
            </w:r>
          </w:p>
        </w:tc>
      </w:tr>
      <w:tr w:rsidR="00B56A11" w:rsidRPr="00672C40" w14:paraId="3CF73F8C" w14:textId="77777777" w:rsidTr="00334279">
        <w:tc>
          <w:tcPr>
            <w:tcW w:w="293" w:type="pct"/>
          </w:tcPr>
          <w:p w14:paraId="0DD0BC20"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1BCDDAB0"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434B5B38"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b, c</w:t>
            </w:r>
          </w:p>
        </w:tc>
      </w:tr>
      <w:tr w:rsidR="00B56A11" w:rsidRPr="00672C40" w14:paraId="5551FDC8" w14:textId="77777777" w:rsidTr="00334279">
        <w:tc>
          <w:tcPr>
            <w:tcW w:w="293" w:type="pct"/>
          </w:tcPr>
          <w:p w14:paraId="744DAD48"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62FD91AC"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34CA70B1"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a, b, d</w:t>
            </w:r>
          </w:p>
        </w:tc>
      </w:tr>
      <w:tr w:rsidR="00B56A11" w:rsidRPr="00672C40" w14:paraId="6B63DAAF" w14:textId="77777777" w:rsidTr="00334279">
        <w:tc>
          <w:tcPr>
            <w:tcW w:w="293" w:type="pct"/>
          </w:tcPr>
          <w:p w14:paraId="4581C66F"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1EA675EE"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7306EA9F"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a, c, d</w:t>
            </w:r>
          </w:p>
        </w:tc>
      </w:tr>
    </w:tbl>
    <w:p w14:paraId="2033B7DC" w14:textId="77777777" w:rsidR="00CC6E15" w:rsidRPr="00672C40" w:rsidRDefault="00CC6E15" w:rsidP="00264DBA">
      <w:r w:rsidRPr="00672C40">
        <w:br w:type="page"/>
      </w:r>
    </w:p>
    <w:tbl>
      <w:tblPr>
        <w:tblW w:w="5659" w:type="pct"/>
        <w:tblInd w:w="-147" w:type="dxa"/>
        <w:tblLayout w:type="fixed"/>
        <w:tblLook w:val="04A0" w:firstRow="1" w:lastRow="0" w:firstColumn="1" w:lastColumn="0" w:noHBand="0" w:noVBand="1"/>
      </w:tblPr>
      <w:tblGrid>
        <w:gridCol w:w="653"/>
        <w:gridCol w:w="687"/>
        <w:gridCol w:w="9806"/>
      </w:tblGrid>
      <w:tr w:rsidR="00B56A11" w:rsidRPr="00672C40" w14:paraId="75D1B5BC" w14:textId="77777777" w:rsidTr="00334279">
        <w:tc>
          <w:tcPr>
            <w:tcW w:w="5000" w:type="pct"/>
            <w:gridSpan w:val="3"/>
          </w:tcPr>
          <w:p w14:paraId="70C94E67" w14:textId="6D42368D" w:rsidR="00B56A11" w:rsidRPr="00672C40" w:rsidRDefault="00B56A11" w:rsidP="00264DBA">
            <w:pPr>
              <w:spacing w:before="80" w:after="80" w:line="240" w:lineRule="auto"/>
              <w:jc w:val="both"/>
              <w:rPr>
                <w:rFonts w:ascii="Arial" w:hAnsi="Arial" w:cs="Arial"/>
                <w:sz w:val="20"/>
                <w:szCs w:val="20"/>
              </w:rPr>
            </w:pPr>
          </w:p>
        </w:tc>
      </w:tr>
      <w:tr w:rsidR="00B56A11" w:rsidRPr="00672C40" w14:paraId="0ECE2E7C" w14:textId="77777777" w:rsidTr="00334279">
        <w:tc>
          <w:tcPr>
            <w:tcW w:w="293" w:type="pct"/>
          </w:tcPr>
          <w:p w14:paraId="0935D1EE" w14:textId="4F8B4349" w:rsidR="00B56A11" w:rsidRPr="00672C40" w:rsidRDefault="00CC6E15" w:rsidP="00264DBA">
            <w:pPr>
              <w:spacing w:before="80" w:after="80" w:line="240" w:lineRule="auto"/>
              <w:jc w:val="center"/>
              <w:rPr>
                <w:rFonts w:ascii="Arial" w:hAnsi="Arial" w:cs="Arial"/>
                <w:sz w:val="20"/>
                <w:szCs w:val="20"/>
              </w:rPr>
            </w:pPr>
            <w:r w:rsidRPr="00672C40">
              <w:rPr>
                <w:rFonts w:ascii="Arial" w:hAnsi="Arial" w:cs="Arial"/>
                <w:sz w:val="20"/>
                <w:szCs w:val="20"/>
              </w:rPr>
              <w:t>49</w:t>
            </w:r>
            <w:r w:rsidR="00B56A11" w:rsidRPr="00672C40">
              <w:rPr>
                <w:rFonts w:ascii="Arial" w:hAnsi="Arial" w:cs="Arial"/>
                <w:sz w:val="20"/>
                <w:szCs w:val="20"/>
              </w:rPr>
              <w:t>.</w:t>
            </w:r>
          </w:p>
        </w:tc>
        <w:tc>
          <w:tcPr>
            <w:tcW w:w="4707" w:type="pct"/>
            <w:gridSpan w:val="2"/>
          </w:tcPr>
          <w:p w14:paraId="70C348D6" w14:textId="77777777" w:rsidR="00B56A11" w:rsidRPr="00672C40" w:rsidRDefault="00B56A11"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¿Cuál de los siguientes árboles representa las relaciones evolutivas que son distintas de los otros tres árboles?</w:t>
            </w:r>
          </w:p>
        </w:tc>
      </w:tr>
      <w:tr w:rsidR="00B56A11" w:rsidRPr="00672C40" w14:paraId="27B9E438" w14:textId="77777777" w:rsidTr="00334279">
        <w:trPr>
          <w:trHeight w:val="3155"/>
        </w:trPr>
        <w:tc>
          <w:tcPr>
            <w:tcW w:w="293" w:type="pct"/>
          </w:tcPr>
          <w:p w14:paraId="16D9FE87" w14:textId="77777777" w:rsidR="00B56A11" w:rsidRPr="00672C40" w:rsidRDefault="00B56A11" w:rsidP="00264DBA">
            <w:pPr>
              <w:spacing w:before="80" w:after="80" w:line="240" w:lineRule="auto"/>
              <w:jc w:val="center"/>
              <w:rPr>
                <w:rFonts w:ascii="Arial" w:hAnsi="Arial" w:cs="Arial"/>
                <w:sz w:val="20"/>
                <w:szCs w:val="20"/>
              </w:rPr>
            </w:pPr>
          </w:p>
        </w:tc>
        <w:tc>
          <w:tcPr>
            <w:tcW w:w="4707" w:type="pct"/>
            <w:gridSpan w:val="2"/>
          </w:tcPr>
          <w:p w14:paraId="44062C5A" w14:textId="046E4606" w:rsidR="00B56A11" w:rsidRPr="00672C40" w:rsidRDefault="00CF2F89" w:rsidP="00264DBA">
            <w:pPr>
              <w:spacing w:before="80" w:after="80" w:line="240" w:lineRule="auto"/>
              <w:jc w:val="center"/>
              <w:rPr>
                <w:rFonts w:ascii="Arial" w:eastAsia="Arial" w:hAnsi="Arial" w:cs="Arial"/>
                <w:sz w:val="20"/>
                <w:szCs w:val="20"/>
              </w:rPr>
            </w:pPr>
            <w:r w:rsidRPr="00672C40">
              <w:rPr>
                <w:rFonts w:ascii="Arial" w:hAnsi="Arial" w:cs="Arial"/>
                <w:noProof/>
                <w:sz w:val="20"/>
                <w:szCs w:val="20"/>
                <w:lang w:eastAsia="es-MX"/>
              </w:rPr>
              <w:drawing>
                <wp:anchor distT="0" distB="0" distL="114300" distR="114300" simplePos="0" relativeHeight="251657216" behindDoc="0" locked="0" layoutInCell="1" allowOverlap="1" wp14:anchorId="354DFC37" wp14:editId="73572DB5">
                  <wp:simplePos x="0" y="0"/>
                  <wp:positionH relativeFrom="column">
                    <wp:posOffset>295275</wp:posOffset>
                  </wp:positionH>
                  <wp:positionV relativeFrom="paragraph">
                    <wp:posOffset>249555</wp:posOffset>
                  </wp:positionV>
                  <wp:extent cx="5017770" cy="156781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777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05216" w14:textId="0A268FFB" w:rsidR="00B56A11" w:rsidRPr="00672C40" w:rsidRDefault="00B56A11" w:rsidP="00264DBA">
            <w:pPr>
              <w:spacing w:before="80" w:after="80" w:line="240" w:lineRule="auto"/>
              <w:jc w:val="center"/>
              <w:rPr>
                <w:rFonts w:ascii="Arial" w:eastAsia="Arial" w:hAnsi="Arial" w:cs="Arial"/>
                <w:sz w:val="20"/>
                <w:szCs w:val="20"/>
              </w:rPr>
            </w:pPr>
          </w:p>
        </w:tc>
      </w:tr>
      <w:tr w:rsidR="00B56A11" w:rsidRPr="00672C40" w14:paraId="385D6866" w14:textId="77777777" w:rsidTr="00334279">
        <w:tc>
          <w:tcPr>
            <w:tcW w:w="293" w:type="pct"/>
          </w:tcPr>
          <w:p w14:paraId="21750419"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212AFF10" w14:textId="77777777" w:rsidR="00B56A11" w:rsidRPr="00672C40" w:rsidRDefault="00B56A11"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a)</w:t>
            </w:r>
          </w:p>
        </w:tc>
        <w:tc>
          <w:tcPr>
            <w:tcW w:w="4399" w:type="pct"/>
          </w:tcPr>
          <w:p w14:paraId="0987C356" w14:textId="3C274F43" w:rsidR="00B56A11" w:rsidRPr="00672C40" w:rsidRDefault="00FF66E6" w:rsidP="00264DBA">
            <w:pPr>
              <w:spacing w:before="80" w:after="80" w:line="240" w:lineRule="auto"/>
              <w:rPr>
                <w:rFonts w:ascii="Arial" w:hAnsi="Arial" w:cs="Arial"/>
                <w:sz w:val="20"/>
                <w:szCs w:val="20"/>
              </w:rPr>
            </w:pPr>
            <w:r w:rsidRPr="00672C40">
              <w:rPr>
                <w:rFonts w:ascii="Arial" w:hAnsi="Arial" w:cs="Arial"/>
                <w:sz w:val="20"/>
                <w:szCs w:val="20"/>
              </w:rPr>
              <w:t>a</w:t>
            </w:r>
          </w:p>
        </w:tc>
      </w:tr>
      <w:tr w:rsidR="00B56A11" w:rsidRPr="00672C40" w14:paraId="3829EE89" w14:textId="77777777" w:rsidTr="00334279">
        <w:tc>
          <w:tcPr>
            <w:tcW w:w="293" w:type="pct"/>
          </w:tcPr>
          <w:p w14:paraId="727AE6B2"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6FF12C1A" w14:textId="77777777" w:rsidR="00B56A11" w:rsidRPr="00672C40" w:rsidRDefault="00B56A11"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b)</w:t>
            </w:r>
          </w:p>
        </w:tc>
        <w:tc>
          <w:tcPr>
            <w:tcW w:w="4399" w:type="pct"/>
          </w:tcPr>
          <w:p w14:paraId="1235E1F3" w14:textId="209E8F3E" w:rsidR="00B56A11" w:rsidRPr="00672C40" w:rsidRDefault="00CF2F89" w:rsidP="00264DBA">
            <w:pPr>
              <w:spacing w:before="80" w:after="80" w:line="240" w:lineRule="auto"/>
              <w:rPr>
                <w:rFonts w:ascii="Arial" w:hAnsi="Arial" w:cs="Arial"/>
                <w:sz w:val="20"/>
                <w:szCs w:val="20"/>
              </w:rPr>
            </w:pPr>
            <w:r w:rsidRPr="00672C40">
              <w:rPr>
                <w:rFonts w:ascii="Arial" w:hAnsi="Arial" w:cs="Arial"/>
                <w:sz w:val="20"/>
                <w:szCs w:val="20"/>
              </w:rPr>
              <w:t>b</w:t>
            </w:r>
          </w:p>
        </w:tc>
      </w:tr>
      <w:tr w:rsidR="00B56A11" w:rsidRPr="00672C40" w14:paraId="7801A6AD" w14:textId="77777777" w:rsidTr="00334279">
        <w:tc>
          <w:tcPr>
            <w:tcW w:w="293" w:type="pct"/>
          </w:tcPr>
          <w:p w14:paraId="3BB0CDA5"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08CDFE8C" w14:textId="77777777" w:rsidR="00B56A11" w:rsidRPr="00672C40" w:rsidRDefault="00B56A11"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c)</w:t>
            </w:r>
          </w:p>
        </w:tc>
        <w:tc>
          <w:tcPr>
            <w:tcW w:w="4399" w:type="pct"/>
          </w:tcPr>
          <w:p w14:paraId="61AAFEE6" w14:textId="5DFC8F3B" w:rsidR="00B56A11" w:rsidRPr="00672C40" w:rsidRDefault="00CF2F89" w:rsidP="00264DBA">
            <w:pPr>
              <w:spacing w:before="80" w:after="80" w:line="240" w:lineRule="auto"/>
              <w:rPr>
                <w:rFonts w:ascii="Arial" w:hAnsi="Arial" w:cs="Arial"/>
                <w:sz w:val="20"/>
                <w:szCs w:val="20"/>
              </w:rPr>
            </w:pPr>
            <w:r w:rsidRPr="00672C40">
              <w:rPr>
                <w:rFonts w:ascii="Arial" w:hAnsi="Arial" w:cs="Arial"/>
                <w:sz w:val="20"/>
                <w:szCs w:val="20"/>
              </w:rPr>
              <w:t>c</w:t>
            </w:r>
          </w:p>
        </w:tc>
      </w:tr>
      <w:tr w:rsidR="00B56A11" w:rsidRPr="00672C40" w14:paraId="7965DE14" w14:textId="77777777" w:rsidTr="00334279">
        <w:tc>
          <w:tcPr>
            <w:tcW w:w="293" w:type="pct"/>
          </w:tcPr>
          <w:p w14:paraId="726434FA"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09515E06" w14:textId="77777777" w:rsidR="00B56A11" w:rsidRPr="00672C40" w:rsidRDefault="00B56A11" w:rsidP="00264DBA">
            <w:pPr>
              <w:spacing w:before="80" w:after="80" w:line="240" w:lineRule="auto"/>
              <w:jc w:val="both"/>
              <w:rPr>
                <w:rFonts w:ascii="Arial" w:eastAsia="Arial" w:hAnsi="Arial" w:cs="Arial"/>
                <w:sz w:val="20"/>
                <w:szCs w:val="20"/>
              </w:rPr>
            </w:pPr>
            <w:r w:rsidRPr="00672C40">
              <w:rPr>
                <w:rFonts w:ascii="Arial" w:eastAsia="Arial" w:hAnsi="Arial" w:cs="Arial"/>
                <w:sz w:val="20"/>
                <w:szCs w:val="20"/>
              </w:rPr>
              <w:t>d)</w:t>
            </w:r>
          </w:p>
        </w:tc>
        <w:tc>
          <w:tcPr>
            <w:tcW w:w="4399" w:type="pct"/>
          </w:tcPr>
          <w:p w14:paraId="1190C1C2" w14:textId="0ED91F92" w:rsidR="00B56A11" w:rsidRPr="00672C40" w:rsidRDefault="00FF66E6" w:rsidP="00264DBA">
            <w:pPr>
              <w:spacing w:before="80" w:after="80" w:line="240" w:lineRule="auto"/>
              <w:rPr>
                <w:rFonts w:ascii="Arial" w:hAnsi="Arial" w:cs="Arial"/>
                <w:sz w:val="20"/>
                <w:szCs w:val="20"/>
              </w:rPr>
            </w:pPr>
            <w:r w:rsidRPr="00672C40">
              <w:rPr>
                <w:rFonts w:ascii="Arial" w:hAnsi="Arial" w:cs="Arial"/>
                <w:sz w:val="20"/>
                <w:szCs w:val="20"/>
              </w:rPr>
              <w:t>d</w:t>
            </w:r>
          </w:p>
        </w:tc>
      </w:tr>
      <w:tr w:rsidR="00B56A11" w:rsidRPr="00672C40" w14:paraId="778CFFA1" w14:textId="77777777" w:rsidTr="00334279">
        <w:tc>
          <w:tcPr>
            <w:tcW w:w="5000" w:type="pct"/>
            <w:gridSpan w:val="3"/>
          </w:tcPr>
          <w:p w14:paraId="5405A4B8" w14:textId="77777777" w:rsidR="00B56A11" w:rsidRPr="00672C40" w:rsidRDefault="00B56A11" w:rsidP="00264DBA">
            <w:pPr>
              <w:spacing w:before="80" w:after="80" w:line="240" w:lineRule="auto"/>
              <w:jc w:val="both"/>
              <w:rPr>
                <w:rFonts w:ascii="Arial" w:hAnsi="Arial" w:cs="Arial"/>
                <w:sz w:val="20"/>
                <w:szCs w:val="20"/>
              </w:rPr>
            </w:pPr>
          </w:p>
        </w:tc>
      </w:tr>
      <w:tr w:rsidR="00B56A11" w:rsidRPr="00672C40" w14:paraId="4D3D11A4" w14:textId="77777777" w:rsidTr="00334279">
        <w:tc>
          <w:tcPr>
            <w:tcW w:w="293" w:type="pct"/>
          </w:tcPr>
          <w:p w14:paraId="0CCEF3AB" w14:textId="5705502E" w:rsidR="00B56A11" w:rsidRPr="00672C40" w:rsidRDefault="00CC6E15" w:rsidP="00264DBA">
            <w:pPr>
              <w:spacing w:before="80" w:after="80" w:line="240" w:lineRule="auto"/>
              <w:jc w:val="center"/>
              <w:rPr>
                <w:rFonts w:ascii="Arial" w:hAnsi="Arial" w:cs="Arial"/>
                <w:sz w:val="20"/>
                <w:szCs w:val="20"/>
              </w:rPr>
            </w:pPr>
            <w:r w:rsidRPr="00672C40">
              <w:rPr>
                <w:rFonts w:ascii="Arial" w:hAnsi="Arial" w:cs="Arial"/>
                <w:sz w:val="20"/>
                <w:szCs w:val="20"/>
              </w:rPr>
              <w:t>50</w:t>
            </w:r>
            <w:r w:rsidR="00B56A11" w:rsidRPr="00672C40">
              <w:rPr>
                <w:rFonts w:ascii="Arial" w:hAnsi="Arial" w:cs="Arial"/>
                <w:sz w:val="20"/>
                <w:szCs w:val="20"/>
              </w:rPr>
              <w:t>.</w:t>
            </w:r>
          </w:p>
        </w:tc>
        <w:tc>
          <w:tcPr>
            <w:tcW w:w="4707" w:type="pct"/>
            <w:gridSpan w:val="2"/>
          </w:tcPr>
          <w:p w14:paraId="7A669A5E" w14:textId="5A1678B2" w:rsidR="00B56A11" w:rsidRPr="00672C40" w:rsidRDefault="00B56A11" w:rsidP="00264DBA">
            <w:pPr>
              <w:spacing w:before="80" w:after="80" w:line="240" w:lineRule="auto"/>
              <w:rPr>
                <w:rFonts w:ascii="Arial" w:hAnsi="Arial" w:cs="Arial"/>
                <w:sz w:val="20"/>
                <w:szCs w:val="20"/>
              </w:rPr>
            </w:pPr>
            <w:r w:rsidRPr="00672C40">
              <w:rPr>
                <w:rFonts w:ascii="Arial" w:hAnsi="Arial" w:cs="Arial"/>
                <w:sz w:val="20"/>
                <w:szCs w:val="20"/>
              </w:rPr>
              <w:t xml:space="preserve">Identifica cuál </w:t>
            </w:r>
            <w:r w:rsidR="00FF66E6" w:rsidRPr="00672C40">
              <w:rPr>
                <w:rFonts w:ascii="Arial" w:hAnsi="Arial" w:cs="Arial"/>
                <w:sz w:val="20"/>
                <w:szCs w:val="20"/>
              </w:rPr>
              <w:t>d</w:t>
            </w:r>
            <w:r w:rsidRPr="00672C40">
              <w:rPr>
                <w:rFonts w:ascii="Arial" w:hAnsi="Arial" w:cs="Arial"/>
                <w:sz w:val="20"/>
                <w:szCs w:val="20"/>
              </w:rPr>
              <w:t>e los siguientes enunciado</w:t>
            </w:r>
            <w:r w:rsidR="00FF66E6" w:rsidRPr="00672C40">
              <w:rPr>
                <w:rFonts w:ascii="Arial" w:hAnsi="Arial" w:cs="Arial"/>
                <w:sz w:val="20"/>
                <w:szCs w:val="20"/>
              </w:rPr>
              <w:t>s</w:t>
            </w:r>
            <w:r w:rsidRPr="00672C40">
              <w:rPr>
                <w:rFonts w:ascii="Arial" w:hAnsi="Arial" w:cs="Arial"/>
                <w:sz w:val="20"/>
                <w:szCs w:val="20"/>
              </w:rPr>
              <w:t xml:space="preserve"> es fals</w:t>
            </w:r>
            <w:r w:rsidR="00661E0D" w:rsidRPr="00672C40">
              <w:rPr>
                <w:rFonts w:ascii="Arial" w:hAnsi="Arial" w:cs="Arial"/>
                <w:sz w:val="20"/>
                <w:szCs w:val="20"/>
              </w:rPr>
              <w:t>o</w:t>
            </w:r>
            <w:r w:rsidRPr="00672C40">
              <w:rPr>
                <w:rFonts w:ascii="Arial" w:hAnsi="Arial" w:cs="Arial"/>
                <w:sz w:val="20"/>
                <w:szCs w:val="20"/>
              </w:rPr>
              <w:t xml:space="preserve"> respecto a la sistemática:</w:t>
            </w:r>
          </w:p>
        </w:tc>
      </w:tr>
      <w:tr w:rsidR="00B56A11" w:rsidRPr="00672C40" w14:paraId="284FF865" w14:textId="77777777" w:rsidTr="00334279">
        <w:tc>
          <w:tcPr>
            <w:tcW w:w="293" w:type="pct"/>
          </w:tcPr>
          <w:p w14:paraId="3ADAA668" w14:textId="77777777" w:rsidR="00B56A11" w:rsidRPr="00672C40" w:rsidRDefault="00B56A11" w:rsidP="00264DBA">
            <w:pPr>
              <w:spacing w:before="80" w:after="80" w:line="240" w:lineRule="auto"/>
              <w:jc w:val="center"/>
              <w:rPr>
                <w:rFonts w:ascii="Arial" w:hAnsi="Arial" w:cs="Arial"/>
                <w:sz w:val="20"/>
                <w:szCs w:val="20"/>
              </w:rPr>
            </w:pPr>
          </w:p>
        </w:tc>
        <w:tc>
          <w:tcPr>
            <w:tcW w:w="4707" w:type="pct"/>
            <w:gridSpan w:val="2"/>
          </w:tcPr>
          <w:p w14:paraId="712EB7D9" w14:textId="77777777" w:rsidR="00B56A11" w:rsidRPr="00672C40" w:rsidRDefault="00B56A11" w:rsidP="00264DBA">
            <w:pPr>
              <w:spacing w:before="80" w:after="80" w:line="240" w:lineRule="auto"/>
              <w:jc w:val="both"/>
              <w:rPr>
                <w:rFonts w:ascii="Arial" w:hAnsi="Arial" w:cs="Arial"/>
                <w:sz w:val="20"/>
                <w:szCs w:val="20"/>
              </w:rPr>
            </w:pPr>
          </w:p>
        </w:tc>
      </w:tr>
      <w:tr w:rsidR="00B56A11" w:rsidRPr="00672C40" w14:paraId="767E759C" w14:textId="77777777" w:rsidTr="00334279">
        <w:tc>
          <w:tcPr>
            <w:tcW w:w="293" w:type="pct"/>
          </w:tcPr>
          <w:p w14:paraId="1EF8F836"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5056E7F6"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a)</w:t>
            </w:r>
          </w:p>
        </w:tc>
        <w:tc>
          <w:tcPr>
            <w:tcW w:w="4399" w:type="pct"/>
          </w:tcPr>
          <w:p w14:paraId="310DB8FC" w14:textId="77777777" w:rsidR="00B56A11" w:rsidRPr="00672C40" w:rsidRDefault="00B56A11" w:rsidP="00264DBA">
            <w:pPr>
              <w:spacing w:before="80" w:after="80" w:line="240" w:lineRule="auto"/>
              <w:rPr>
                <w:rFonts w:ascii="Arial" w:hAnsi="Arial" w:cs="Arial"/>
                <w:sz w:val="20"/>
                <w:szCs w:val="20"/>
              </w:rPr>
            </w:pPr>
            <w:r w:rsidRPr="00672C40">
              <w:rPr>
                <w:rFonts w:ascii="Arial" w:hAnsi="Arial" w:cs="Arial"/>
                <w:sz w:val="20"/>
                <w:szCs w:val="20"/>
              </w:rPr>
              <w:t>Ofrece una estimación de la diversidad y sus relaciones independientemente de su historia evolutiva</w:t>
            </w:r>
          </w:p>
        </w:tc>
      </w:tr>
      <w:tr w:rsidR="00B56A11" w:rsidRPr="00672C40" w14:paraId="66D8C963" w14:textId="77777777" w:rsidTr="00334279">
        <w:tc>
          <w:tcPr>
            <w:tcW w:w="293" w:type="pct"/>
          </w:tcPr>
          <w:p w14:paraId="6C72C83F"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0A790C5B"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b)</w:t>
            </w:r>
          </w:p>
        </w:tc>
        <w:tc>
          <w:tcPr>
            <w:tcW w:w="4399" w:type="pct"/>
          </w:tcPr>
          <w:p w14:paraId="60DBAF16" w14:textId="77777777" w:rsidR="00B56A11" w:rsidRPr="00672C40" w:rsidRDefault="00B56A11" w:rsidP="00264DBA">
            <w:pPr>
              <w:spacing w:before="80" w:after="80" w:line="240" w:lineRule="auto"/>
              <w:rPr>
                <w:rFonts w:ascii="Arial" w:hAnsi="Arial" w:cs="Arial"/>
                <w:sz w:val="20"/>
                <w:szCs w:val="20"/>
              </w:rPr>
            </w:pPr>
            <w:r w:rsidRPr="00672C40">
              <w:rPr>
                <w:rFonts w:ascii="Arial" w:hAnsi="Arial" w:cs="Arial"/>
                <w:sz w:val="20"/>
                <w:szCs w:val="20"/>
              </w:rPr>
              <w:t>Constituye el núcleo central de la biología comparada.</w:t>
            </w:r>
          </w:p>
        </w:tc>
      </w:tr>
      <w:tr w:rsidR="00B56A11" w:rsidRPr="00672C40" w14:paraId="7F9AD423" w14:textId="77777777" w:rsidTr="00334279">
        <w:tc>
          <w:tcPr>
            <w:tcW w:w="293" w:type="pct"/>
          </w:tcPr>
          <w:p w14:paraId="25B2D879"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592756F3"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c)</w:t>
            </w:r>
          </w:p>
        </w:tc>
        <w:tc>
          <w:tcPr>
            <w:tcW w:w="4399" w:type="pct"/>
          </w:tcPr>
          <w:p w14:paraId="553F7C92" w14:textId="77777777" w:rsidR="00B56A11" w:rsidRPr="00672C40" w:rsidRDefault="00B56A11" w:rsidP="00264DBA">
            <w:pPr>
              <w:spacing w:before="80" w:after="80" w:line="240" w:lineRule="auto"/>
              <w:rPr>
                <w:rFonts w:ascii="Arial" w:hAnsi="Arial" w:cs="Arial"/>
                <w:sz w:val="20"/>
                <w:szCs w:val="20"/>
              </w:rPr>
            </w:pPr>
            <w:r w:rsidRPr="00672C40">
              <w:rPr>
                <w:rFonts w:ascii="Arial" w:hAnsi="Arial" w:cs="Arial"/>
                <w:sz w:val="20"/>
                <w:szCs w:val="20"/>
              </w:rPr>
              <w:t>Busca métodos clasificatorios cuyos resultados pueden ser considerados hipótesis científicas.</w:t>
            </w:r>
          </w:p>
        </w:tc>
      </w:tr>
      <w:tr w:rsidR="00B56A11" w:rsidRPr="00CC6E15" w14:paraId="7BD36576" w14:textId="77777777" w:rsidTr="00334279">
        <w:tc>
          <w:tcPr>
            <w:tcW w:w="293" w:type="pct"/>
          </w:tcPr>
          <w:p w14:paraId="71C94084" w14:textId="77777777" w:rsidR="00B56A11" w:rsidRPr="00672C40" w:rsidRDefault="00B56A11" w:rsidP="00264DBA">
            <w:pPr>
              <w:spacing w:before="80" w:after="80" w:line="240" w:lineRule="auto"/>
              <w:jc w:val="center"/>
              <w:rPr>
                <w:rFonts w:ascii="Arial" w:hAnsi="Arial" w:cs="Arial"/>
                <w:sz w:val="20"/>
                <w:szCs w:val="20"/>
              </w:rPr>
            </w:pPr>
          </w:p>
        </w:tc>
        <w:tc>
          <w:tcPr>
            <w:tcW w:w="308" w:type="pct"/>
          </w:tcPr>
          <w:p w14:paraId="50BD0741" w14:textId="77777777" w:rsidR="00B56A11" w:rsidRPr="00672C40" w:rsidRDefault="00B56A11" w:rsidP="00264DBA">
            <w:pPr>
              <w:spacing w:before="80" w:after="80" w:line="240" w:lineRule="auto"/>
              <w:jc w:val="both"/>
              <w:rPr>
                <w:rFonts w:ascii="Arial" w:hAnsi="Arial" w:cs="Arial"/>
                <w:sz w:val="20"/>
                <w:szCs w:val="20"/>
              </w:rPr>
            </w:pPr>
            <w:r w:rsidRPr="00672C40">
              <w:rPr>
                <w:rFonts w:ascii="Arial" w:hAnsi="Arial" w:cs="Arial"/>
                <w:sz w:val="20"/>
                <w:szCs w:val="20"/>
              </w:rPr>
              <w:t>d)</w:t>
            </w:r>
          </w:p>
        </w:tc>
        <w:tc>
          <w:tcPr>
            <w:tcW w:w="4399" w:type="pct"/>
          </w:tcPr>
          <w:p w14:paraId="7ECC39D4" w14:textId="77777777" w:rsidR="00B56A11" w:rsidRPr="00CC6E15" w:rsidRDefault="00B56A11" w:rsidP="00264DBA">
            <w:pPr>
              <w:spacing w:before="80" w:after="80" w:line="240" w:lineRule="auto"/>
              <w:rPr>
                <w:rFonts w:ascii="Arial" w:hAnsi="Arial" w:cs="Arial"/>
                <w:sz w:val="20"/>
                <w:szCs w:val="20"/>
              </w:rPr>
            </w:pPr>
            <w:r w:rsidRPr="00672C40">
              <w:rPr>
                <w:rFonts w:ascii="Arial" w:hAnsi="Arial" w:cs="Arial"/>
                <w:sz w:val="20"/>
                <w:szCs w:val="20"/>
              </w:rPr>
              <w:t>Produce clasificaciones biológicas que intentan reflejar el origen de las formas que habitan y habitaron la Tierra, cómo se diversificaron y cómo se distribuyeron en el tiempo y el espacio.</w:t>
            </w:r>
          </w:p>
        </w:tc>
      </w:tr>
      <w:tr w:rsidR="00B56A11" w:rsidRPr="00CC6E15" w14:paraId="25B806F2" w14:textId="77777777" w:rsidTr="00334279">
        <w:tc>
          <w:tcPr>
            <w:tcW w:w="5000" w:type="pct"/>
            <w:gridSpan w:val="3"/>
          </w:tcPr>
          <w:p w14:paraId="77E84BFC" w14:textId="77777777" w:rsidR="00B56A11" w:rsidRPr="00CC6E15" w:rsidRDefault="00B56A11" w:rsidP="00264DBA">
            <w:pPr>
              <w:spacing w:before="80" w:after="80" w:line="240" w:lineRule="auto"/>
              <w:jc w:val="both"/>
              <w:rPr>
                <w:rFonts w:ascii="Arial" w:hAnsi="Arial" w:cs="Arial"/>
                <w:sz w:val="20"/>
                <w:szCs w:val="20"/>
              </w:rPr>
            </w:pPr>
          </w:p>
        </w:tc>
      </w:tr>
    </w:tbl>
    <w:p w14:paraId="4EB073FE" w14:textId="625EB1DC" w:rsidR="00B56A11" w:rsidRPr="00CC6E15" w:rsidRDefault="00B56A11" w:rsidP="00264DBA">
      <w:pPr>
        <w:rPr>
          <w:rFonts w:ascii="Arial" w:hAnsi="Arial" w:cs="Arial"/>
          <w:sz w:val="20"/>
          <w:szCs w:val="20"/>
        </w:rPr>
      </w:pPr>
    </w:p>
    <w:p w14:paraId="65DA35E9" w14:textId="77777777" w:rsidR="00B56A11" w:rsidRPr="00CC6E15" w:rsidRDefault="00B56A11" w:rsidP="00264DBA">
      <w:pPr>
        <w:rPr>
          <w:rFonts w:ascii="Arial" w:hAnsi="Arial" w:cs="Arial"/>
          <w:sz w:val="20"/>
          <w:szCs w:val="20"/>
        </w:rPr>
      </w:pPr>
    </w:p>
    <w:sectPr w:rsidR="00B56A11" w:rsidRPr="00CC6E15" w:rsidSect="000223B5">
      <w:pgSz w:w="12240" w:h="15840"/>
      <w:pgMar w:top="1304" w:right="1871" w:bottom="130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Lucida Grande">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B1CE9"/>
    <w:multiLevelType w:val="hybridMultilevel"/>
    <w:tmpl w:val="81B464C6"/>
    <w:lvl w:ilvl="0" w:tplc="080A0013">
      <w:start w:val="1"/>
      <w:numFmt w:val="upperRoman"/>
      <w:lvlText w:val="%1."/>
      <w:lvlJc w:val="right"/>
      <w:pPr>
        <w:ind w:left="726" w:hanging="360"/>
      </w:pPr>
    </w:lvl>
    <w:lvl w:ilvl="1" w:tplc="080A0019" w:tentative="1">
      <w:start w:val="1"/>
      <w:numFmt w:val="lowerLetter"/>
      <w:lvlText w:val="%2."/>
      <w:lvlJc w:val="left"/>
      <w:pPr>
        <w:ind w:left="1446" w:hanging="360"/>
      </w:pPr>
    </w:lvl>
    <w:lvl w:ilvl="2" w:tplc="080A001B" w:tentative="1">
      <w:start w:val="1"/>
      <w:numFmt w:val="lowerRoman"/>
      <w:lvlText w:val="%3."/>
      <w:lvlJc w:val="right"/>
      <w:pPr>
        <w:ind w:left="2166" w:hanging="180"/>
      </w:pPr>
    </w:lvl>
    <w:lvl w:ilvl="3" w:tplc="080A000F" w:tentative="1">
      <w:start w:val="1"/>
      <w:numFmt w:val="decimal"/>
      <w:lvlText w:val="%4."/>
      <w:lvlJc w:val="left"/>
      <w:pPr>
        <w:ind w:left="2886" w:hanging="360"/>
      </w:pPr>
    </w:lvl>
    <w:lvl w:ilvl="4" w:tplc="080A0019" w:tentative="1">
      <w:start w:val="1"/>
      <w:numFmt w:val="lowerLetter"/>
      <w:lvlText w:val="%5."/>
      <w:lvlJc w:val="left"/>
      <w:pPr>
        <w:ind w:left="3606" w:hanging="360"/>
      </w:pPr>
    </w:lvl>
    <w:lvl w:ilvl="5" w:tplc="080A001B" w:tentative="1">
      <w:start w:val="1"/>
      <w:numFmt w:val="lowerRoman"/>
      <w:lvlText w:val="%6."/>
      <w:lvlJc w:val="right"/>
      <w:pPr>
        <w:ind w:left="4326" w:hanging="180"/>
      </w:pPr>
    </w:lvl>
    <w:lvl w:ilvl="6" w:tplc="080A000F" w:tentative="1">
      <w:start w:val="1"/>
      <w:numFmt w:val="decimal"/>
      <w:lvlText w:val="%7."/>
      <w:lvlJc w:val="left"/>
      <w:pPr>
        <w:ind w:left="5046" w:hanging="360"/>
      </w:pPr>
    </w:lvl>
    <w:lvl w:ilvl="7" w:tplc="080A0019" w:tentative="1">
      <w:start w:val="1"/>
      <w:numFmt w:val="lowerLetter"/>
      <w:lvlText w:val="%8."/>
      <w:lvlJc w:val="left"/>
      <w:pPr>
        <w:ind w:left="5766" w:hanging="360"/>
      </w:pPr>
    </w:lvl>
    <w:lvl w:ilvl="8" w:tplc="080A001B" w:tentative="1">
      <w:start w:val="1"/>
      <w:numFmt w:val="lowerRoman"/>
      <w:lvlText w:val="%9."/>
      <w:lvlJc w:val="right"/>
      <w:pPr>
        <w:ind w:left="6486" w:hanging="180"/>
      </w:pPr>
    </w:lvl>
  </w:abstractNum>
  <w:abstractNum w:abstractNumId="1" w15:restartNumberingAfterBreak="0">
    <w:nsid w:val="082C2DA4"/>
    <w:multiLevelType w:val="hybridMultilevel"/>
    <w:tmpl w:val="CE60E4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8F1E9B"/>
    <w:multiLevelType w:val="hybridMultilevel"/>
    <w:tmpl w:val="FDC6486C"/>
    <w:lvl w:ilvl="0" w:tplc="0C0A0017">
      <w:start w:val="1"/>
      <w:numFmt w:val="lowerLetter"/>
      <w:lvlText w:val="%1)"/>
      <w:lvlJc w:val="left"/>
      <w:pPr>
        <w:tabs>
          <w:tab w:val="num" w:pos="720"/>
        </w:tabs>
        <w:ind w:left="720" w:hanging="360"/>
      </w:pPr>
    </w:lvl>
    <w:lvl w:ilvl="1" w:tplc="B10EFA48">
      <w:start w:val="1"/>
      <w:numFmt w:val="decimal"/>
      <w:lvlText w:val="%2."/>
      <w:lvlJc w:val="left"/>
      <w:pPr>
        <w:tabs>
          <w:tab w:val="num" w:pos="1440"/>
        </w:tabs>
        <w:ind w:left="1440" w:hanging="360"/>
      </w:pPr>
      <w:rPr>
        <w:rFonts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2684B11"/>
    <w:multiLevelType w:val="hybridMultilevel"/>
    <w:tmpl w:val="5AD2C57E"/>
    <w:lvl w:ilvl="0" w:tplc="336E8D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3F072B"/>
    <w:multiLevelType w:val="hybridMultilevel"/>
    <w:tmpl w:val="4600D144"/>
    <w:lvl w:ilvl="0" w:tplc="080A0017">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5" w15:restartNumberingAfterBreak="0">
    <w:nsid w:val="29880287"/>
    <w:multiLevelType w:val="hybridMultilevel"/>
    <w:tmpl w:val="6F34945C"/>
    <w:lvl w:ilvl="0" w:tplc="5A78448E">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69134B"/>
    <w:multiLevelType w:val="hybridMultilevel"/>
    <w:tmpl w:val="D3003B08"/>
    <w:lvl w:ilvl="0" w:tplc="4CD4CD6A">
      <w:start w:val="1"/>
      <w:numFmt w:val="decimal"/>
      <w:lvlText w:val="%1."/>
      <w:lvlJc w:val="left"/>
      <w:pPr>
        <w:ind w:left="1920" w:hanging="36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7" w15:restartNumberingAfterBreak="0">
    <w:nsid w:val="387C25E5"/>
    <w:multiLevelType w:val="hybridMultilevel"/>
    <w:tmpl w:val="A8821CBE"/>
    <w:lvl w:ilvl="0" w:tplc="BA586B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1F0CD0"/>
    <w:multiLevelType w:val="hybridMultilevel"/>
    <w:tmpl w:val="55389CD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0F">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CF0AF7"/>
    <w:multiLevelType w:val="hybridMultilevel"/>
    <w:tmpl w:val="5602133E"/>
    <w:lvl w:ilvl="0" w:tplc="2CBEDE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F0C1FBB"/>
    <w:multiLevelType w:val="hybridMultilevel"/>
    <w:tmpl w:val="7BE20A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5023E37"/>
    <w:multiLevelType w:val="hybridMultilevel"/>
    <w:tmpl w:val="1FEC17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8C403A2"/>
    <w:multiLevelType w:val="multilevel"/>
    <w:tmpl w:val="0C2E9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076755"/>
    <w:multiLevelType w:val="hybridMultilevel"/>
    <w:tmpl w:val="F532281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lvlOverride w:ilvl="0">
      <w:lvl w:ilvl="0">
        <w:numFmt w:val="upperLetter"/>
        <w:lvlText w:val="%1."/>
        <w:lvlJc w:val="left"/>
      </w:lvl>
    </w:lvlOverride>
  </w:num>
  <w:num w:numId="3">
    <w:abstractNumId w:val="11"/>
  </w:num>
  <w:num w:numId="4">
    <w:abstractNumId w:val="9"/>
  </w:num>
  <w:num w:numId="5">
    <w:abstractNumId w:val="8"/>
  </w:num>
  <w:num w:numId="6">
    <w:abstractNumId w:val="13"/>
  </w:num>
  <w:num w:numId="7">
    <w:abstractNumId w:val="1"/>
  </w:num>
  <w:num w:numId="8">
    <w:abstractNumId w:val="0"/>
  </w:num>
  <w:num w:numId="9">
    <w:abstractNumId w:val="5"/>
  </w:num>
  <w:num w:numId="10">
    <w:abstractNumId w:val="6"/>
  </w:num>
  <w:num w:numId="11">
    <w:abstractNumId w:val="4"/>
  </w:num>
  <w:num w:numId="12">
    <w:abstractNumId w:val="2"/>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FC1"/>
    <w:rsid w:val="000223B5"/>
    <w:rsid w:val="00036859"/>
    <w:rsid w:val="00052B7D"/>
    <w:rsid w:val="000643E6"/>
    <w:rsid w:val="000B78DC"/>
    <w:rsid w:val="000F384D"/>
    <w:rsid w:val="00134C98"/>
    <w:rsid w:val="001B1A80"/>
    <w:rsid w:val="0020161A"/>
    <w:rsid w:val="00204B29"/>
    <w:rsid w:val="002549B4"/>
    <w:rsid w:val="00264DBA"/>
    <w:rsid w:val="00291C35"/>
    <w:rsid w:val="0032234C"/>
    <w:rsid w:val="0032494B"/>
    <w:rsid w:val="00334279"/>
    <w:rsid w:val="00361418"/>
    <w:rsid w:val="003D794F"/>
    <w:rsid w:val="003F07FD"/>
    <w:rsid w:val="00483581"/>
    <w:rsid w:val="004D5DB7"/>
    <w:rsid w:val="004D74F5"/>
    <w:rsid w:val="004F0FC4"/>
    <w:rsid w:val="00544AF3"/>
    <w:rsid w:val="00594629"/>
    <w:rsid w:val="005B31E6"/>
    <w:rsid w:val="005B6BA9"/>
    <w:rsid w:val="005E1605"/>
    <w:rsid w:val="00600856"/>
    <w:rsid w:val="00621896"/>
    <w:rsid w:val="0063507B"/>
    <w:rsid w:val="00661E0D"/>
    <w:rsid w:val="00672C40"/>
    <w:rsid w:val="006A20F4"/>
    <w:rsid w:val="007946FE"/>
    <w:rsid w:val="007D08CB"/>
    <w:rsid w:val="00801588"/>
    <w:rsid w:val="00811F56"/>
    <w:rsid w:val="00824882"/>
    <w:rsid w:val="008B18D7"/>
    <w:rsid w:val="008C009D"/>
    <w:rsid w:val="009708C3"/>
    <w:rsid w:val="009A2E57"/>
    <w:rsid w:val="009E2FC1"/>
    <w:rsid w:val="00A77049"/>
    <w:rsid w:val="00AE4865"/>
    <w:rsid w:val="00B453B6"/>
    <w:rsid w:val="00B56A11"/>
    <w:rsid w:val="00B64DFE"/>
    <w:rsid w:val="00B940CB"/>
    <w:rsid w:val="00BD5E5E"/>
    <w:rsid w:val="00BE0488"/>
    <w:rsid w:val="00BF4ED6"/>
    <w:rsid w:val="00C233C5"/>
    <w:rsid w:val="00C25385"/>
    <w:rsid w:val="00C26E75"/>
    <w:rsid w:val="00C273D8"/>
    <w:rsid w:val="00C430AF"/>
    <w:rsid w:val="00CC0B2E"/>
    <w:rsid w:val="00CC6E15"/>
    <w:rsid w:val="00CF2F89"/>
    <w:rsid w:val="00D51EC4"/>
    <w:rsid w:val="00D653B8"/>
    <w:rsid w:val="00D71DEE"/>
    <w:rsid w:val="00D940CA"/>
    <w:rsid w:val="00DF1ACA"/>
    <w:rsid w:val="00E57EEE"/>
    <w:rsid w:val="00E734DA"/>
    <w:rsid w:val="00EB6B5F"/>
    <w:rsid w:val="00F50B83"/>
    <w:rsid w:val="00F6794D"/>
    <w:rsid w:val="00F82DE6"/>
    <w:rsid w:val="00F91916"/>
    <w:rsid w:val="00F92DD3"/>
    <w:rsid w:val="00FE23C3"/>
    <w:rsid w:val="00FF66E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042D86"/>
  <w15:docId w15:val="{B42E0171-59E9-4D19-82BF-26C815A6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5E5E"/>
    <w:pPr>
      <w:spacing w:after="200" w:line="276" w:lineRule="auto"/>
      <w:ind w:left="720"/>
      <w:contextualSpacing/>
    </w:pPr>
    <w:rPr>
      <w:rFonts w:ascii="Calibri" w:eastAsia="Calibri" w:hAnsi="Calibri" w:cs="Times New Roman"/>
    </w:rPr>
  </w:style>
  <w:style w:type="paragraph" w:styleId="Sinespaciado">
    <w:name w:val="No Spacing"/>
    <w:uiPriority w:val="1"/>
    <w:qFormat/>
    <w:rsid w:val="00BD5E5E"/>
    <w:pPr>
      <w:spacing w:after="0" w:line="240" w:lineRule="auto"/>
    </w:pPr>
  </w:style>
  <w:style w:type="table" w:styleId="Tablaconcuadrcula">
    <w:name w:val="Table Grid"/>
    <w:basedOn w:val="Tablanormal"/>
    <w:uiPriority w:val="59"/>
    <w:rsid w:val="00F8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6A11"/>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basedOn w:val="Fuentedeprrafopredeter"/>
    <w:uiPriority w:val="22"/>
    <w:qFormat/>
    <w:rsid w:val="00B940CB"/>
    <w:rPr>
      <w:b/>
      <w:bCs/>
    </w:rPr>
  </w:style>
  <w:style w:type="table" w:customStyle="1" w:styleId="Tablaconcuadrcula1">
    <w:name w:val="Tabla con cuadrícula1"/>
    <w:basedOn w:val="Tablanormal"/>
    <w:next w:val="Tablaconcuadrcula"/>
    <w:uiPriority w:val="59"/>
    <w:rsid w:val="00B940CB"/>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63507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3507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C687B-1A1F-4F97-B434-83F5E421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4042</Words>
  <Characters>22234</Characters>
  <Application>Microsoft Office Word</Application>
  <DocSecurity>0</DocSecurity>
  <Lines>185</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yañez ocampo</dc:creator>
  <cp:keywords/>
  <dc:description/>
  <cp:lastModifiedBy>DGPI</cp:lastModifiedBy>
  <cp:revision>7</cp:revision>
  <dcterms:created xsi:type="dcterms:W3CDTF">2019-05-25T00:20:00Z</dcterms:created>
  <dcterms:modified xsi:type="dcterms:W3CDTF">2022-06-22T23:45:00Z</dcterms:modified>
</cp:coreProperties>
</file>